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335" w:rsidRPr="00E412CF" w:rsidRDefault="00583A37" w:rsidP="0037733F">
      <w:pPr>
        <w:jc w:val="both"/>
        <w:rPr>
          <w:rFonts w:ascii="Century Gothic" w:hAnsi="Century Gothic"/>
        </w:rPr>
      </w:pPr>
      <w:r w:rsidRPr="00E412CF">
        <w:rPr>
          <w:rFonts w:ascii="Century Gothic" w:hAnsi="Century Gothic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-1299845</wp:posOffset>
            </wp:positionV>
            <wp:extent cx="7828890" cy="4200525"/>
            <wp:effectExtent l="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30"/>
                    <a:stretch/>
                  </pic:blipFill>
                  <pic:spPr bwMode="auto">
                    <a:xfrm>
                      <a:off x="0" y="0"/>
                      <a:ext cx="7829550" cy="420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335" w:rsidRPr="00E412CF" w:rsidRDefault="00B33335" w:rsidP="0037733F">
      <w:pPr>
        <w:jc w:val="both"/>
        <w:rPr>
          <w:rFonts w:ascii="Century Gothic" w:hAnsi="Century Gothic"/>
        </w:rPr>
      </w:pPr>
    </w:p>
    <w:p w:rsidR="00B33335" w:rsidRPr="00E412CF" w:rsidRDefault="00B33335" w:rsidP="0037733F">
      <w:pPr>
        <w:jc w:val="both"/>
        <w:rPr>
          <w:rFonts w:ascii="Century Gothic" w:hAnsi="Century Gothic"/>
        </w:rPr>
      </w:pPr>
    </w:p>
    <w:p w:rsidR="00B33335" w:rsidRPr="00E412CF" w:rsidRDefault="00B33335" w:rsidP="0037733F">
      <w:pPr>
        <w:jc w:val="both"/>
        <w:rPr>
          <w:rFonts w:ascii="Century Gothic" w:hAnsi="Century Gothic"/>
        </w:rPr>
      </w:pPr>
    </w:p>
    <w:p w:rsidR="00B33335" w:rsidRPr="00E412CF" w:rsidRDefault="00B33335" w:rsidP="0037733F">
      <w:pPr>
        <w:jc w:val="both"/>
        <w:rPr>
          <w:rFonts w:ascii="Century Gothic" w:hAnsi="Century Gothic"/>
        </w:rPr>
      </w:pPr>
    </w:p>
    <w:p w:rsidR="00B33335" w:rsidRPr="00E412CF" w:rsidRDefault="00B33335" w:rsidP="0037733F">
      <w:pPr>
        <w:jc w:val="both"/>
        <w:rPr>
          <w:rFonts w:ascii="Century Gothic" w:hAnsi="Century Gothic"/>
        </w:rPr>
      </w:pPr>
    </w:p>
    <w:p w:rsidR="00B33335" w:rsidRPr="00E412CF" w:rsidRDefault="00B33335" w:rsidP="0037733F">
      <w:pPr>
        <w:jc w:val="both"/>
        <w:rPr>
          <w:rFonts w:ascii="Century Gothic" w:hAnsi="Century Gothic"/>
        </w:rPr>
      </w:pPr>
    </w:p>
    <w:p w:rsidR="00B33335" w:rsidRPr="00E412CF" w:rsidRDefault="00B33335" w:rsidP="0037733F">
      <w:pPr>
        <w:jc w:val="both"/>
        <w:rPr>
          <w:rFonts w:ascii="Century Gothic" w:hAnsi="Century Gothic"/>
        </w:rPr>
      </w:pPr>
    </w:p>
    <w:p w:rsidR="00721A59" w:rsidRPr="00E412CF" w:rsidRDefault="00721A59" w:rsidP="0037733F">
      <w:pPr>
        <w:jc w:val="both"/>
        <w:rPr>
          <w:rFonts w:ascii="Century Gothic" w:hAnsi="Century Gothic"/>
        </w:rPr>
      </w:pPr>
    </w:p>
    <w:p w:rsidR="00B33335" w:rsidRPr="00E412CF" w:rsidRDefault="00B33335" w:rsidP="0037733F">
      <w:pPr>
        <w:jc w:val="both"/>
        <w:rPr>
          <w:rFonts w:ascii="Century Gothic" w:hAnsi="Century Gothic"/>
        </w:rPr>
      </w:pPr>
    </w:p>
    <w:p w:rsidR="0037733F" w:rsidRPr="00E412CF" w:rsidRDefault="0037733F" w:rsidP="0037733F">
      <w:pPr>
        <w:jc w:val="both"/>
        <w:rPr>
          <w:rFonts w:ascii="Century Gothic" w:hAnsi="Century Gothic"/>
        </w:rPr>
      </w:pP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E412CF">
        <w:rPr>
          <w:rFonts w:ascii="Century Gothic" w:hAnsi="Century Gothic" w:cs="CenturyGothic-Bold"/>
          <w:b/>
          <w:bCs/>
        </w:rPr>
        <w:t>DÍA 1. BOGOTÁ - LLEGADA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"/>
        </w:rPr>
        <w:t>Asistencia en el Aeropuerto Internacional El Dorado y traslado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al hotel en Bogotá.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Incluye: </w:t>
      </w:r>
      <w:r w:rsidRPr="00E412CF">
        <w:rPr>
          <w:rFonts w:ascii="Century Gothic" w:hAnsi="Century Gothic" w:cs="CenturyGothic"/>
        </w:rPr>
        <w:t>Transporte privado con conductor en español y recepción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en el aeropuerto por parte de un guía profesional de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"/>
        </w:rPr>
        <w:t>turismo en español.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No incluye: </w:t>
      </w:r>
      <w:r w:rsidRPr="00E412CF">
        <w:rPr>
          <w:rFonts w:ascii="Century Gothic" w:hAnsi="Century Gothic" w:cs="CenturyGothic"/>
        </w:rPr>
        <w:t>propinas, gastos no especificados.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Notas: </w:t>
      </w:r>
      <w:r w:rsidRPr="00E412CF">
        <w:rPr>
          <w:rFonts w:ascii="Century Gothic" w:hAnsi="Century Gothic" w:cs="CenturyGothic"/>
        </w:rPr>
        <w:t>Aplica para servicios entre 6:00 am a 20:59 pm.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E412CF">
        <w:rPr>
          <w:rFonts w:ascii="Century Gothic" w:hAnsi="Century Gothic" w:cs="CenturyGothic-Bold"/>
          <w:b/>
          <w:bCs/>
        </w:rPr>
        <w:t>DÍA 2. BOGOTÁ - TOUR A LA CATEDRAL DE SAL Y CITY TOUR EN</w:t>
      </w:r>
      <w:r w:rsidRPr="00E412CF">
        <w:rPr>
          <w:rFonts w:ascii="Century Gothic" w:hAnsi="Century Gothic" w:cs="CenturyGothic-Bold"/>
          <w:b/>
          <w:bCs/>
        </w:rPr>
        <w:t xml:space="preserve"> </w:t>
      </w:r>
      <w:r w:rsidRPr="00E412CF">
        <w:rPr>
          <w:rFonts w:ascii="Century Gothic" w:hAnsi="Century Gothic" w:cs="CenturyGothic-Bold"/>
          <w:b/>
          <w:bCs/>
        </w:rPr>
        <w:t>BOGOTÁ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"/>
        </w:rPr>
        <w:t>Después del desayuno en el hotel, salida hacia Zipaquirá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para visitar la Catedral de Sal, una maravilla arquitectónica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y cultural de Colombia. Almuerzo típico.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Regreso a Bogotá para conocer el Museo del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Oro y ascender al Cerro de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Monserrate en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funicular o teleférico, disfrutando de una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vista panorámica de la ciudad. El día finaliza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con un recorrido por el Centro Histórico,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visitando lugares emblemáticos como la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Plaza de Bolívar, la Catedral Primada y el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Teatro Colón. Regreso al hotel.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Duración: </w:t>
      </w:r>
      <w:r w:rsidRPr="00E412CF">
        <w:rPr>
          <w:rFonts w:ascii="Century Gothic" w:hAnsi="Century Gothic" w:cs="CenturyGothic"/>
        </w:rPr>
        <w:t>10 horas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Incluye: </w:t>
      </w:r>
      <w:r w:rsidRPr="00E412CF">
        <w:rPr>
          <w:rFonts w:ascii="Century Gothic" w:hAnsi="Century Gothic" w:cs="CenturyGothic"/>
        </w:rPr>
        <w:t>Transporte en servicio privado, guía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profesional de turismo en español, ingreso 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la Catedral de sal y Museo de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Oro, tiquete de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funicular o teleférico en Monserrate y almuerzo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típico.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E412CF">
        <w:rPr>
          <w:rFonts w:ascii="Century Gothic" w:hAnsi="Century Gothic" w:cs="CenturyGothic-Bold"/>
          <w:b/>
          <w:bCs/>
        </w:rPr>
        <w:t xml:space="preserve">No incluye: </w:t>
      </w:r>
      <w:r w:rsidRPr="00E412CF">
        <w:rPr>
          <w:rFonts w:ascii="Century Gothic" w:hAnsi="Century Gothic" w:cs="CenturyGothic"/>
        </w:rPr>
        <w:t>propinas, gastos no especificados.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E412CF">
        <w:rPr>
          <w:rFonts w:ascii="Century Gothic" w:hAnsi="Century Gothic" w:cs="CenturyGothic-Bold"/>
          <w:b/>
          <w:bCs/>
        </w:rPr>
        <w:t>Notas: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MyriadPro-Regular"/>
        </w:rPr>
        <w:t xml:space="preserve">* </w:t>
      </w:r>
      <w:r w:rsidRPr="00E412CF">
        <w:rPr>
          <w:rFonts w:ascii="Century Gothic" w:hAnsi="Century Gothic" w:cs="CenturyGothic"/>
        </w:rPr>
        <w:t>Los lunes el Museo del Oro está cerrado, se reemplazará por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Museo Botero.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MyriadPro-Regular"/>
        </w:rPr>
        <w:t xml:space="preserve">* </w:t>
      </w:r>
      <w:r w:rsidRPr="00E412CF">
        <w:rPr>
          <w:rFonts w:ascii="Century Gothic" w:hAnsi="Century Gothic" w:cs="CenturyGothic"/>
        </w:rPr>
        <w:t>Los domingos no se opera Monserrate, se remplaza por Museo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Botero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E412CF">
        <w:rPr>
          <w:rFonts w:ascii="Century Gothic" w:hAnsi="Century Gothic" w:cs="CenturyGothic-Bold"/>
          <w:b/>
          <w:bCs/>
        </w:rPr>
        <w:lastRenderedPageBreak/>
        <w:t>DÍA 3. BOGOTÁ - MEDELLÍN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"/>
        </w:rPr>
        <w:t>Desayuno en el hotel.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A la hora indicada, asistencia en hotel en Bogotá y traslado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hacia el Aeropuerto Internacional el Dorado.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Llegada y asistencia en el Aeropuerto Internacional José María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Córdova y traslado al hotel en Medellín.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Incluye: </w:t>
      </w:r>
      <w:r w:rsidRPr="00E412CF">
        <w:rPr>
          <w:rFonts w:ascii="Century Gothic" w:hAnsi="Century Gothic" w:cs="CenturyGothic"/>
        </w:rPr>
        <w:t>Transporte privado con conductor en español y guía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profesional de turismo en español.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No incluye: </w:t>
      </w:r>
      <w:r w:rsidRPr="00E412CF">
        <w:rPr>
          <w:rFonts w:ascii="Century Gothic" w:hAnsi="Century Gothic" w:cs="CenturyGothic"/>
        </w:rPr>
        <w:t>propinas, gastos no especificados.</w:t>
      </w:r>
    </w:p>
    <w:p w:rsidR="00B33335" w:rsidRPr="00E412CF" w:rsidRDefault="00583A37" w:rsidP="0037733F">
      <w:pPr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Notas: </w:t>
      </w:r>
      <w:r w:rsidRPr="00E412CF">
        <w:rPr>
          <w:rFonts w:ascii="Century Gothic" w:hAnsi="Century Gothic" w:cs="CenturyGothic"/>
        </w:rPr>
        <w:t>Aplica para servicios entre 6:00 am a 20:59 pm.</w:t>
      </w:r>
    </w:p>
    <w:p w:rsidR="00583A37" w:rsidRPr="00E412CF" w:rsidRDefault="00583A37" w:rsidP="0037733F">
      <w:pPr>
        <w:jc w:val="both"/>
        <w:rPr>
          <w:rFonts w:ascii="Century Gothic" w:hAnsi="Century Gothic"/>
        </w:rPr>
      </w:pP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E412CF">
        <w:rPr>
          <w:rFonts w:ascii="Century Gothic" w:hAnsi="Century Gothic" w:cs="CenturyGothic-Bold"/>
          <w:b/>
          <w:bCs/>
        </w:rPr>
        <w:t>DÍA 4. MEDELLÍN – CITY TOUR CON COMUNA 13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"/>
        </w:rPr>
        <w:t>Después del desayuno, visita a la Comuna 13 para conocer su historia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de transformación social, recorrer grafitis,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escaleras eléctricas y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disfrutar un refrigerio local. Luego, tour por Medellín visitando el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Pueblito Paisa, el Parque de los Pies Descalzos, La Alpujarra y el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Parque Berrío, finalizando en la Plaza Botero con sus icónicas esculturas.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Regreso al hotel.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Duración: </w:t>
      </w:r>
      <w:r w:rsidRPr="00E412CF">
        <w:rPr>
          <w:rFonts w:ascii="Century Gothic" w:hAnsi="Century Gothic" w:cs="CenturyGothic"/>
        </w:rPr>
        <w:t>7 horas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Incluye: </w:t>
      </w:r>
      <w:r w:rsidRPr="00E412CF">
        <w:rPr>
          <w:rFonts w:ascii="Century Gothic" w:hAnsi="Century Gothic" w:cs="CenturyGothic"/>
        </w:rPr>
        <w:t>Transporte en servicio privado, guía profesional de turismo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en español, ingreso al Metro Cable, guía y snack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locales en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Comuna 13.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No incluye: </w:t>
      </w:r>
      <w:r w:rsidRPr="00E412CF">
        <w:rPr>
          <w:rFonts w:ascii="Century Gothic" w:hAnsi="Century Gothic" w:cs="CenturyGothic"/>
        </w:rPr>
        <w:t>propinas, gastos no especificados.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E412CF">
        <w:rPr>
          <w:rFonts w:ascii="Century Gothic" w:hAnsi="Century Gothic" w:cs="CenturyGothic-Bold"/>
          <w:b/>
          <w:bCs/>
        </w:rPr>
        <w:t>DIA 5. MEDELLÍN – TOUR A GUATAPÉ Y PIEDRA DELPEÑOL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"/>
        </w:rPr>
        <w:t>Excursión a la Piedra del Peñol, con opción de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ascender sus 702 escalones para disfrutar de</w:t>
      </w:r>
      <w:r w:rsidR="0037733F"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una vista panorámica. Paseo en bote por la</w:t>
      </w:r>
      <w:r w:rsidR="0037733F"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represa, almuerzo típico en restaurante local y</w:t>
      </w:r>
      <w:r w:rsidR="0037733F"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visita al colorido pueblo de Guatapé con sus</w:t>
      </w:r>
      <w:r w:rsidR="0037733F"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famosos zócalos. Regreso a Medellín.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Duración: </w:t>
      </w:r>
      <w:r w:rsidRPr="00E412CF">
        <w:rPr>
          <w:rFonts w:ascii="Century Gothic" w:hAnsi="Century Gothic" w:cs="CenturyGothic"/>
        </w:rPr>
        <w:t>8 a 10 horas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Incluye: </w:t>
      </w:r>
      <w:r w:rsidRPr="00E412CF">
        <w:rPr>
          <w:rFonts w:ascii="Century Gothic" w:hAnsi="Century Gothic" w:cs="CenturyGothic"/>
        </w:rPr>
        <w:t>Transporte en servicio privado, guía</w:t>
      </w:r>
      <w:r w:rsidR="0037733F"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profesional de turismo en español, paseo en</w:t>
      </w:r>
      <w:r w:rsidR="0037733F"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embarcación por la represa y almuerzo típico.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No incluye: </w:t>
      </w:r>
      <w:r w:rsidRPr="00E412CF">
        <w:rPr>
          <w:rFonts w:ascii="Century Gothic" w:hAnsi="Century Gothic" w:cs="CenturyGothic"/>
        </w:rPr>
        <w:t>entrada a la Piedra del Peñol, propinas,</w:t>
      </w:r>
      <w:r w:rsidR="0037733F"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gastos no especificados.</w:t>
      </w:r>
    </w:p>
    <w:p w:rsidR="00583A37" w:rsidRPr="00E412CF" w:rsidRDefault="00583A37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>Notas:</w:t>
      </w:r>
      <w:r w:rsidR="0037733F" w:rsidRPr="00E412CF">
        <w:rPr>
          <w:rFonts w:ascii="Century Gothic" w:hAnsi="Century Gothic" w:cs="CenturyGothic-Bold"/>
          <w:b/>
          <w:bCs/>
        </w:rPr>
        <w:t xml:space="preserve"> </w:t>
      </w:r>
      <w:r w:rsidRPr="00E412CF">
        <w:rPr>
          <w:rFonts w:ascii="Century Gothic" w:hAnsi="Century Gothic" w:cs="CenturyGothic"/>
        </w:rPr>
        <w:t>El ascenso a la piedra es opcional, la entrada no está incluida.</w:t>
      </w:r>
      <w:r w:rsidR="0037733F" w:rsidRPr="00E412CF">
        <w:rPr>
          <w:rFonts w:ascii="Century Gothic" w:hAnsi="Century Gothic" w:cs="CenturyGothic-Bold"/>
          <w:b/>
          <w:bCs/>
        </w:rPr>
        <w:t xml:space="preserve"> </w:t>
      </w:r>
      <w:r w:rsidRPr="00E412CF">
        <w:rPr>
          <w:rFonts w:ascii="Century Gothic" w:hAnsi="Century Gothic" w:cs="CenturyGothic"/>
        </w:rPr>
        <w:t>Tener en cuenta que su nivel de dificultad es medio-alto.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E412CF">
        <w:rPr>
          <w:rFonts w:ascii="Century Gothic" w:hAnsi="Century Gothic" w:cs="CenturyGothic-Bold"/>
          <w:b/>
          <w:bCs/>
        </w:rPr>
        <w:t>DÍA 6. MEDELLÍN Y CARTAGENA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"/>
        </w:rPr>
        <w:t>Desayuno en el hotel.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A la hora acordada, Asistencia en el hotel y traslado desde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hotel en Medellín al Aeropuerto Internacional José María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Córdova. Llegada y asistencia en el Aeropuerto Internacional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 xml:space="preserve">Rafael </w:t>
      </w:r>
      <w:proofErr w:type="spellStart"/>
      <w:r w:rsidRPr="00E412CF">
        <w:rPr>
          <w:rFonts w:ascii="Century Gothic" w:hAnsi="Century Gothic" w:cs="CenturyGothic"/>
        </w:rPr>
        <w:t>Nuñez</w:t>
      </w:r>
      <w:proofErr w:type="spellEnd"/>
      <w:r w:rsidRPr="00E412CF">
        <w:rPr>
          <w:rFonts w:ascii="Century Gothic" w:hAnsi="Century Gothic" w:cs="CenturyGothic"/>
        </w:rPr>
        <w:t>, traslado al hotel en Cartagena.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Incluye: </w:t>
      </w:r>
      <w:r w:rsidRPr="00E412CF">
        <w:rPr>
          <w:rFonts w:ascii="Century Gothic" w:hAnsi="Century Gothic" w:cs="CenturyGothic"/>
        </w:rPr>
        <w:t>Transporte privado con conductor en español y guía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profesional de turismo en español.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No incluye: </w:t>
      </w:r>
      <w:r w:rsidRPr="00E412CF">
        <w:rPr>
          <w:rFonts w:ascii="Century Gothic" w:hAnsi="Century Gothic" w:cs="CenturyGothic"/>
        </w:rPr>
        <w:t>propinas, gastos no especificados.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E412CF">
        <w:rPr>
          <w:rFonts w:ascii="Century Gothic" w:hAnsi="Century Gothic" w:cs="CenturyGothic-Bold"/>
          <w:b/>
          <w:bCs/>
        </w:rPr>
        <w:t>Notas:</w:t>
      </w:r>
      <w:r w:rsidRPr="00E412CF">
        <w:rPr>
          <w:rFonts w:ascii="Century Gothic" w:hAnsi="Century Gothic" w:cs="CenturyGothic-Bold"/>
          <w:b/>
          <w:bCs/>
        </w:rPr>
        <w:t xml:space="preserve"> </w:t>
      </w:r>
      <w:r w:rsidRPr="00E412CF">
        <w:rPr>
          <w:rFonts w:ascii="Century Gothic" w:hAnsi="Century Gothic" w:cs="CenturyGothic"/>
        </w:rPr>
        <w:t>Aplica para servicios entre 5:00 am a 21:59 pm.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"/>
        </w:rPr>
        <w:t>*Para servicios a partir de las 22:00 p.m. se aplicará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una tarifa nocturna.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E412CF">
        <w:rPr>
          <w:rFonts w:ascii="Century Gothic" w:hAnsi="Century Gothic" w:cs="CenturyGothic-Bold"/>
          <w:b/>
          <w:bCs/>
        </w:rPr>
        <w:t>DÍA 7. CARTAGENA – CITY TOUR CON CASTILLO</w:t>
      </w:r>
      <w:r w:rsidRPr="00E412CF">
        <w:rPr>
          <w:rFonts w:ascii="Century Gothic" w:hAnsi="Century Gothic" w:cs="CenturyGothic-Bold"/>
          <w:b/>
          <w:bCs/>
        </w:rPr>
        <w:t xml:space="preserve"> </w:t>
      </w:r>
      <w:r w:rsidRPr="00E412CF">
        <w:rPr>
          <w:rFonts w:ascii="Century Gothic" w:hAnsi="Century Gothic" w:cs="CenturyGothic-Bold"/>
          <w:b/>
          <w:bCs/>
        </w:rPr>
        <w:t>DE SAN FELIPE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"/>
        </w:rPr>
        <w:t>Desayuno en el hotel.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A la hora programada, iniciaremos el con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un recorrido panorámico por la bahía de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Cartagena,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conocida por sus playas y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vibrante ambiente comercial. Luego, nos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adentraremos al pintoresco barrio de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Manga, donde la mezcla entre la arquitectura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republicana y modernos rascacielos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crea un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fascinante contraste. Continuaremos, con una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visita al Castillo o Fuerte de San Felipe de Barajas,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Finalizaremos con una caminata corta por el centro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histórico, explorando sus edificaciones coloniales,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calles y plazas cargadas de historia.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Duración: </w:t>
      </w:r>
      <w:r w:rsidRPr="00E412CF">
        <w:rPr>
          <w:rFonts w:ascii="Century Gothic" w:hAnsi="Century Gothic" w:cs="CenturyGothic"/>
        </w:rPr>
        <w:t>4 horas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Incluye: </w:t>
      </w:r>
      <w:r w:rsidRPr="00E412CF">
        <w:rPr>
          <w:rFonts w:ascii="Century Gothic" w:hAnsi="Century Gothic" w:cs="CenturyGothic"/>
        </w:rPr>
        <w:t>Transporte en servicio privado, guía profesional de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"/>
        </w:rPr>
        <w:t>turismo en español y entrada al Castillo de San Felipe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No incluye: </w:t>
      </w:r>
      <w:r w:rsidRPr="00E412CF">
        <w:rPr>
          <w:rFonts w:ascii="Century Gothic" w:hAnsi="Century Gothic" w:cs="CenturyGothic"/>
        </w:rPr>
        <w:t>propinas, gastos no especificados.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E412CF">
        <w:rPr>
          <w:rFonts w:ascii="Century Gothic" w:hAnsi="Century Gothic" w:cs="CenturyGothic-Bold"/>
          <w:b/>
          <w:bCs/>
        </w:rPr>
        <w:t>Notas:</w:t>
      </w:r>
      <w:r w:rsidRPr="00E412CF">
        <w:rPr>
          <w:rFonts w:ascii="Century Gothic" w:hAnsi="Century Gothic" w:cs="CenturyGothic-Bold"/>
          <w:b/>
          <w:bCs/>
        </w:rPr>
        <w:t xml:space="preserve"> </w:t>
      </w:r>
      <w:r w:rsidRPr="00E412CF">
        <w:rPr>
          <w:rFonts w:ascii="Century Gothic" w:hAnsi="Century Gothic" w:cs="CenturyGothic"/>
        </w:rPr>
        <w:t>Para guía en otros idiomas se cobra suplemento.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"/>
        </w:rPr>
        <w:t>*No se opera 24, 25, 31 de diciembre y 1 de enero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E412CF">
        <w:rPr>
          <w:rFonts w:ascii="Century Gothic" w:hAnsi="Century Gothic" w:cs="CenturyGothic-Bold"/>
          <w:b/>
          <w:bCs/>
        </w:rPr>
        <w:t>DÍA 8. CARTAGENA – PASADÍA EN TIERRA BOMBA - ATOLÓN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"/>
        </w:rPr>
        <w:t>Desayuno en el hotel.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Asistencia en el hotel y traslado al muelle, donde embarcaremos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una lancha rápida deportiva por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aproximadamente 15 minutos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hasta llegar a la Isla Tierra Bomba – Atolón, hotel que cuenta con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una de las ubicaciones más privilegiadas cerca a Cartagena, playa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privada, servicios de spa y piscina.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Durante el recorrido se podrá apreciar la Bahía de Cartagena. A la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llegada a la Isla, se recibe con un coctel de bienvenida y un recorrido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por las instalaciones, durante el día se puede disfrutar de la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piscina, zona de playa y un almuerzo típico. Regreso a la Bahía de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Cartagena a las 15:30 aproximadamente.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Duración: </w:t>
      </w:r>
      <w:r w:rsidRPr="00E412CF">
        <w:rPr>
          <w:rFonts w:ascii="Century Gothic" w:hAnsi="Century Gothic" w:cs="CenturyGothic"/>
        </w:rPr>
        <w:t>8 horas.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Incluye: </w:t>
      </w:r>
      <w:r w:rsidRPr="00E412CF">
        <w:rPr>
          <w:rFonts w:ascii="Century Gothic" w:hAnsi="Century Gothic" w:cs="CenturyGothic"/>
        </w:rPr>
        <w:t>Traslado hotel – muelle - hotel, transporte compartido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en lancha rápida deportiva muelle – Isla -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"/>
        </w:rPr>
        <w:t>muelle, almuerzo típico (fuerte, bebida y postre),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bebida de bienvenida, cerveza michelada,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cama de playa, servicio de toallas, impuestos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portuarios, descuento del 10% en la carta de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alimentos y bebidas.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No incluye: </w:t>
      </w:r>
      <w:r w:rsidRPr="00E412CF">
        <w:rPr>
          <w:rFonts w:ascii="Century Gothic" w:hAnsi="Century Gothic" w:cs="CenturyGothic"/>
        </w:rPr>
        <w:t>propinas, gastos no especificados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E412CF">
        <w:rPr>
          <w:rFonts w:ascii="Century Gothic" w:hAnsi="Century Gothic" w:cs="CenturyGothic-Bold"/>
          <w:b/>
          <w:bCs/>
        </w:rPr>
        <w:t>DÍA 9. CARTAGENA – SALIDA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"/>
        </w:rPr>
        <w:t>Desayuno en el hotel.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A la hora acordada, asistencia en el hotel y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traslado hacia el Aeropuerto Internacional Rafael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Núñez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Incluye: </w:t>
      </w:r>
      <w:r w:rsidRPr="00E412CF">
        <w:rPr>
          <w:rFonts w:ascii="Century Gothic" w:hAnsi="Century Gothic" w:cs="CenturyGothic"/>
        </w:rPr>
        <w:t>Transporte privado con conductor en español</w:t>
      </w:r>
      <w:r w:rsidRPr="00E412CF">
        <w:rPr>
          <w:rFonts w:ascii="Century Gothic" w:hAnsi="Century Gothic" w:cs="CenturyGothic"/>
        </w:rPr>
        <w:t xml:space="preserve"> </w:t>
      </w:r>
      <w:r w:rsidRPr="00E412CF">
        <w:rPr>
          <w:rFonts w:ascii="Century Gothic" w:hAnsi="Century Gothic" w:cs="CenturyGothic"/>
        </w:rPr>
        <w:t>y guía profesional de turismo en español.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-Bold"/>
          <w:b/>
          <w:bCs/>
        </w:rPr>
        <w:t xml:space="preserve">No incluye: </w:t>
      </w:r>
      <w:r w:rsidRPr="00E412CF">
        <w:rPr>
          <w:rFonts w:ascii="Century Gothic" w:hAnsi="Century Gothic" w:cs="CenturyGothic"/>
        </w:rPr>
        <w:t>propinas, gastos no especificados.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E412CF">
        <w:rPr>
          <w:rFonts w:ascii="Century Gothic" w:hAnsi="Century Gothic" w:cs="CenturyGothic-Bold"/>
          <w:b/>
          <w:bCs/>
        </w:rPr>
        <w:t>Notas:</w:t>
      </w:r>
      <w:r w:rsidRPr="00E412CF">
        <w:rPr>
          <w:rFonts w:ascii="Century Gothic" w:hAnsi="Century Gothic" w:cs="CenturyGothic-Bold"/>
          <w:b/>
          <w:bCs/>
        </w:rPr>
        <w:t xml:space="preserve"> </w:t>
      </w:r>
      <w:r w:rsidRPr="00E412CF">
        <w:rPr>
          <w:rFonts w:ascii="Century Gothic" w:hAnsi="Century Gothic" w:cs="CenturyGothic"/>
        </w:rPr>
        <w:t>Aplica para servicios entre 5:00 am a 21:59 pm.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"/>
        </w:rPr>
      </w:pPr>
      <w:r w:rsidRPr="00E412CF">
        <w:rPr>
          <w:rFonts w:ascii="Century Gothic" w:hAnsi="Century Gothic" w:cs="CenturyGothic"/>
        </w:rPr>
        <w:t>*Para servicios a partir de las 22:00 p.m. se aplicará una tarifa</w:t>
      </w:r>
      <w:r w:rsidRPr="00E412CF">
        <w:rPr>
          <w:rFonts w:ascii="Century Gothic" w:hAnsi="Century Gothic" w:cs="CenturyGothic"/>
        </w:rPr>
        <w:t xml:space="preserve"> N</w:t>
      </w:r>
      <w:r w:rsidRPr="00E412CF">
        <w:rPr>
          <w:rFonts w:ascii="Century Gothic" w:hAnsi="Century Gothic" w:cs="CenturyGothic"/>
        </w:rPr>
        <w:t>octurna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  <w:bookmarkStart w:id="0" w:name="_GoBack"/>
      <w:r w:rsidRPr="00E412CF">
        <w:rPr>
          <w:rFonts w:ascii="Century Gothic" w:hAnsi="Century Gothic" w:cs="ArialNarrow-Bold"/>
          <w:b/>
          <w:bCs/>
        </w:rPr>
        <w:lastRenderedPageBreak/>
        <w:t>PRECIO INCLUYE</w:t>
      </w:r>
    </w:p>
    <w:bookmarkEnd w:id="0"/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 xml:space="preserve">• Boletos </w:t>
      </w:r>
      <w:r w:rsidRPr="00E412CF">
        <w:rPr>
          <w:rFonts w:ascii="Century Gothic" w:hAnsi="Century Gothic" w:cs="ArialNarrow"/>
        </w:rPr>
        <w:t>Aéreos</w:t>
      </w:r>
      <w:r w:rsidRPr="00E412CF">
        <w:rPr>
          <w:rFonts w:ascii="Century Gothic" w:hAnsi="Century Gothic" w:cs="ArialNarrow"/>
        </w:rPr>
        <w:t xml:space="preserve"> en la Ruta </w:t>
      </w:r>
      <w:r w:rsidRPr="00E412CF">
        <w:rPr>
          <w:rFonts w:ascii="Century Gothic" w:hAnsi="Century Gothic" w:cs="ArialNarrow"/>
        </w:rPr>
        <w:t>México</w:t>
      </w:r>
      <w:r w:rsidRPr="00E412CF">
        <w:rPr>
          <w:rFonts w:ascii="Century Gothic" w:hAnsi="Century Gothic" w:cs="ArialNarrow"/>
        </w:rPr>
        <w:t xml:space="preserve"> - </w:t>
      </w:r>
      <w:r w:rsidRPr="00E412CF">
        <w:rPr>
          <w:rFonts w:ascii="Century Gothic" w:hAnsi="Century Gothic" w:cs="ArialNarrow"/>
        </w:rPr>
        <w:t>Bogotá</w:t>
      </w:r>
      <w:r w:rsidRPr="00E412CF">
        <w:rPr>
          <w:rFonts w:ascii="Century Gothic" w:hAnsi="Century Gothic" w:cs="ArialNarrow"/>
        </w:rPr>
        <w:t xml:space="preserve"> / </w:t>
      </w:r>
      <w:r w:rsidRPr="00E412CF">
        <w:rPr>
          <w:rFonts w:ascii="Century Gothic" w:hAnsi="Century Gothic" w:cs="ArialNarrow"/>
        </w:rPr>
        <w:t>Bogotá</w:t>
      </w:r>
      <w:r w:rsidRPr="00E412CF">
        <w:rPr>
          <w:rFonts w:ascii="Century Gothic" w:hAnsi="Century Gothic" w:cs="ArialNarrow"/>
        </w:rPr>
        <w:t xml:space="preserve"> - </w:t>
      </w:r>
      <w:r w:rsidRPr="00E412CF">
        <w:rPr>
          <w:rFonts w:ascii="Century Gothic" w:hAnsi="Century Gothic" w:cs="ArialNarrow"/>
        </w:rPr>
        <w:t>Medellín</w:t>
      </w:r>
      <w:r w:rsidRPr="00E412CF">
        <w:rPr>
          <w:rFonts w:ascii="Century Gothic" w:hAnsi="Century Gothic" w:cs="ArialNarrow"/>
        </w:rPr>
        <w:t xml:space="preserve"> / </w:t>
      </w:r>
      <w:r w:rsidRPr="00E412CF">
        <w:rPr>
          <w:rFonts w:ascii="Century Gothic" w:hAnsi="Century Gothic" w:cs="ArialNarrow"/>
        </w:rPr>
        <w:t>Medellín</w:t>
      </w:r>
      <w:r w:rsidRPr="00E412CF">
        <w:rPr>
          <w:rFonts w:ascii="Century Gothic" w:hAnsi="Century Gothic" w:cs="ArialNarrow"/>
        </w:rPr>
        <w:t xml:space="preserve"> - Cartagena /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 xml:space="preserve">Cartagena - </w:t>
      </w:r>
      <w:r w:rsidRPr="00E412CF">
        <w:rPr>
          <w:rFonts w:ascii="Century Gothic" w:hAnsi="Century Gothic" w:cs="ArialNarrow"/>
        </w:rPr>
        <w:t>Bogotá</w:t>
      </w:r>
      <w:r w:rsidRPr="00E412CF">
        <w:rPr>
          <w:rFonts w:ascii="Century Gothic" w:hAnsi="Century Gothic" w:cs="ArialNarrow"/>
        </w:rPr>
        <w:t xml:space="preserve"> - </w:t>
      </w:r>
      <w:r w:rsidRPr="00E412CF">
        <w:rPr>
          <w:rFonts w:ascii="Century Gothic" w:hAnsi="Century Gothic" w:cs="ArialNarrow"/>
        </w:rPr>
        <w:t>México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MyriadPro-Regular"/>
        </w:rPr>
        <w:t xml:space="preserve">• </w:t>
      </w:r>
      <w:r w:rsidRPr="00E412CF">
        <w:rPr>
          <w:rFonts w:ascii="Century Gothic" w:hAnsi="Century Gothic" w:cs="ArialNarrow"/>
        </w:rPr>
        <w:t>2 noches de alojamiento en habitación estándar en Bogotá.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3 noches de alojamiento en habitación estándar en Medellín.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3 noches de alojamiento en habitación estándar en Cartagena.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Desayuno diario en el hotel.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Traslados Aeropuerto – hotel – aeropuerto en servicio privado.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MyriadPro-Regular"/>
        </w:rPr>
        <w:t xml:space="preserve">• </w:t>
      </w:r>
      <w:r w:rsidRPr="00E412CF">
        <w:rPr>
          <w:rFonts w:ascii="Century Gothic" w:hAnsi="Century Gothic" w:cs="ArialNarrow"/>
        </w:rPr>
        <w:t>City tour en Bogotá con Monserrate con Catedral de Sal en servicio privado.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MyriadPro-Regular"/>
        </w:rPr>
        <w:t xml:space="preserve">• </w:t>
      </w:r>
      <w:r w:rsidRPr="00E412CF">
        <w:rPr>
          <w:rFonts w:ascii="Century Gothic" w:hAnsi="Century Gothic" w:cs="ArialNarrow"/>
        </w:rPr>
        <w:t>City tour con comuna 13 en Medellín en servicio privado.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MyriadPro-Regular"/>
        </w:rPr>
        <w:t xml:space="preserve">• </w:t>
      </w:r>
      <w:r w:rsidRPr="00E412CF">
        <w:rPr>
          <w:rFonts w:ascii="Century Gothic" w:hAnsi="Century Gothic" w:cs="ArialNarrow"/>
        </w:rPr>
        <w:t>Tour Guatapé y Piedra del Peñol en Medellín en servicio privado.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MyriadPro-Regular"/>
        </w:rPr>
        <w:t xml:space="preserve">• </w:t>
      </w:r>
      <w:r w:rsidRPr="00E412CF">
        <w:rPr>
          <w:rFonts w:ascii="Century Gothic" w:hAnsi="Century Gothic" w:cs="ArialNarrow"/>
        </w:rPr>
        <w:t>City tour con Castillo San Felipe en Cartagena en servicio privado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MyriadPro-Regular"/>
        </w:rPr>
        <w:t xml:space="preserve">• </w:t>
      </w:r>
      <w:r w:rsidRPr="00E412CF">
        <w:rPr>
          <w:rFonts w:ascii="Century Gothic" w:hAnsi="Century Gothic" w:cs="ArialNarrow"/>
        </w:rPr>
        <w:t>Pasadía en Tierra Bomba – Atolón en servicio compartido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 xml:space="preserve">• Tarjeta de asistencia </w:t>
      </w:r>
      <w:r w:rsidRPr="00E412CF">
        <w:rPr>
          <w:rFonts w:ascii="Century Gothic" w:hAnsi="Century Gothic" w:cs="ArialNarrow"/>
        </w:rPr>
        <w:t>médica</w:t>
      </w:r>
      <w:r w:rsidRPr="00E412CF">
        <w:rPr>
          <w:rFonts w:ascii="Century Gothic" w:hAnsi="Century Gothic" w:cs="ArialNarrow"/>
        </w:rPr>
        <w:t xml:space="preserve"> con cobertura de USD 60.000 por accidente y enfermedad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  <w:r w:rsidRPr="00E412CF">
        <w:rPr>
          <w:rFonts w:ascii="Century Gothic" w:hAnsi="Century Gothic" w:cs="ArialNarrow-Bold"/>
          <w:b/>
          <w:bCs/>
        </w:rPr>
        <w:t>PRECIO NO INCLUYE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Alimentación no mencionada anteriormente.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Servicios no especificados anteriormente.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Propinas a maleteros y servicios del hotel.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Gastos no especificados y gastos de índole personal.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Excursiones opcionales que se ofrezcan en el destino.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-Bold"/>
          <w:b/>
          <w:bCs/>
        </w:rPr>
      </w:pPr>
      <w:r w:rsidRPr="00E412CF">
        <w:rPr>
          <w:rFonts w:ascii="Century Gothic" w:hAnsi="Century Gothic" w:cs="ArialNarrow"/>
        </w:rPr>
        <w:t>• Entradas a monumentos a visitas no especificadas anteriormente.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  <w:r w:rsidRPr="00E412CF">
        <w:rPr>
          <w:rFonts w:ascii="Century Gothic" w:hAnsi="Century Gothic" w:cs="ArialNarrow-Bold"/>
          <w:b/>
          <w:bCs/>
        </w:rPr>
        <w:t xml:space="preserve">CONDICIONES GENERALES 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* Para la reserva de cupos se requiere un depósito de USD 500 o su equivalente a MXN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10.000 por persona (pagaderos en pesos mexicanos), no reembolsables en caso de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cancelación de viaje y/o cambio de fecha.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En el caso de NO estar incluidos Boletos Aéreos, estos deberán ser reservados por la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agencia de acuerdo a las fechas informadas en el programa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 xml:space="preserve">* El valor total del programa se </w:t>
      </w:r>
      <w:r w:rsidRPr="00E412CF">
        <w:rPr>
          <w:rFonts w:ascii="Century Gothic" w:hAnsi="Century Gothic" w:cs="ArialNarrow"/>
        </w:rPr>
        <w:t>liquidará</w:t>
      </w:r>
      <w:r w:rsidRPr="00E412CF">
        <w:rPr>
          <w:rFonts w:ascii="Century Gothic" w:hAnsi="Century Gothic" w:cs="ArialNarrow"/>
        </w:rPr>
        <w:t xml:space="preserve"> en PESOS MEXICANOS 35 antes de la fecha del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viaje y se liquidará al tipo de cambio que expida el Banco de México este día.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 xml:space="preserve">• El </w:t>
      </w:r>
      <w:proofErr w:type="spellStart"/>
      <w:r w:rsidRPr="00E412CF">
        <w:rPr>
          <w:rFonts w:ascii="Century Gothic" w:hAnsi="Century Gothic" w:cs="ArialNarrow"/>
        </w:rPr>
        <w:t>check</w:t>
      </w:r>
      <w:proofErr w:type="spellEnd"/>
      <w:r w:rsidRPr="00E412CF">
        <w:rPr>
          <w:rFonts w:ascii="Century Gothic" w:hAnsi="Century Gothic" w:cs="ArialNarrow"/>
        </w:rPr>
        <w:t>-in en la aerolínea es responsabilidad del cliente y la agencia de viajes correspondiente,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Gente Mayorista México no se responsabiliza de este trámite.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Los traslados de entrada y salida aeropuerto-hotel-aeropuerto se realizarán de acuerdo al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itinerario enviado.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El plan es no reembolsable, no endosable y no revisable.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El itinerario y los hoteles pueden variar por situaciones ajenas a nuestra voluntad, tales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como ferias, fiestas nacionales, eventos especiales, huelgas o algún factor natural.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Los hoteles pueden cambiar de acuerdo a disponibilidad, por similares y de la misma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categoría.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Las visitas opcionales ofrecidas están sujetas a operación y/o cambios por eventualidades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climáticas, situaciones ajenas a nuestra voluntad y/o número mínimo de pasajeros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lastRenderedPageBreak/>
        <w:t>para operar.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Las habitaciones triples se confirman bajo solicitud previa (sujetas a confirmación).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 xml:space="preserve">• Las habitaciones en el destino estarán disponibles a partir de las 3:30 </w:t>
      </w:r>
      <w:proofErr w:type="spellStart"/>
      <w:r w:rsidRPr="00E412CF">
        <w:rPr>
          <w:rFonts w:ascii="Century Gothic" w:hAnsi="Century Gothic" w:cs="ArialNarrow"/>
        </w:rPr>
        <w:t>hrs</w:t>
      </w:r>
      <w:proofErr w:type="spellEnd"/>
      <w:r w:rsidRPr="00E412CF">
        <w:rPr>
          <w:rFonts w:ascii="Century Gothic" w:hAnsi="Century Gothic" w:cs="ArialNarrow"/>
        </w:rPr>
        <w:t>. de la tarde,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 xml:space="preserve">hora local, independientemente de la hora de llegada del vuelo y el </w:t>
      </w:r>
      <w:proofErr w:type="spellStart"/>
      <w:r w:rsidRPr="00E412CF">
        <w:rPr>
          <w:rFonts w:ascii="Century Gothic" w:hAnsi="Century Gothic" w:cs="ArialNarrow"/>
        </w:rPr>
        <w:t>check</w:t>
      </w:r>
      <w:proofErr w:type="spellEnd"/>
      <w:r w:rsidRPr="00E412CF">
        <w:rPr>
          <w:rFonts w:ascii="Century Gothic" w:hAnsi="Century Gothic" w:cs="ArialNarrow"/>
        </w:rPr>
        <w:t xml:space="preserve"> </w:t>
      </w:r>
      <w:proofErr w:type="spellStart"/>
      <w:r w:rsidRPr="00E412CF">
        <w:rPr>
          <w:rFonts w:ascii="Century Gothic" w:hAnsi="Century Gothic" w:cs="ArialNarrow"/>
        </w:rPr>
        <w:t>out</w:t>
      </w:r>
      <w:proofErr w:type="spellEnd"/>
      <w:r w:rsidRPr="00E412CF">
        <w:rPr>
          <w:rFonts w:ascii="Century Gothic" w:hAnsi="Century Gothic" w:cs="ArialNarrow"/>
        </w:rPr>
        <w:t xml:space="preserve"> se realizará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sobre las 12:00 del mediodía. Esto según políticas hoteleras.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El itinerario del circuito puede sufrir modificaciones o cambios en el orden del programa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sin previo aviso, manteniendo siempre el contenido y los servicios incluidos.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Gente Mayorista México no se hace responsable por los cambios operacionales que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puedan tener las aerolíneas y que generen pérdida de servicios.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Cualquier visita y/o servicio dejado de tomar (por itinerarios de vuelos o decisión propia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del pasajero), no será reembolsado.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El ingreso a cada país será responsabilidad de las autoridades migratorias del mismo,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Gente Mayorista México no se hará responsable, ni habrá lugar a reembolso alguno por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servicios no disfrutados.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Los pasajeros son los únicos responsables de portar y velar por sus documentos de viaje.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Los gastos que se generen como consecuencia de su pérdida u olvido correrán como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gastos extra del cliente y deberán ser asumidos por el mismo; así como los servicios</w:t>
      </w:r>
      <w:r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dejados de tomar. Ni el operador, ni Gente Mayorista México serán responsables.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• Los pasajeros aceptan las condiciones aquí estipuladas desde el momento de hacer su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reserva y son conscientes del pago obligatorio de propinas por concepto de los servicios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prestados en cada destino antes de finalizar el viaje.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  <w:b/>
        </w:rPr>
      </w:pPr>
      <w:r w:rsidRPr="00E412CF">
        <w:rPr>
          <w:rFonts w:ascii="Century Gothic" w:hAnsi="Century Gothic" w:cs="ArialNarrow"/>
          <w:b/>
        </w:rPr>
        <w:t>DE DEVOLUCIONES Y OTROS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1. La responsabilidad del organizador del plan o paquete turístico ante los usuarios por la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prestación y calidad de los servicios descritos de conformidad con los términos y condiciones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establecidos en el programa.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2. Los términos y las condiciones en que se efectuará el reintegro de los servicios turísticos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no utilizados y que puedan ser objeto de devolución, cuando el viaje o la participación del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usuario en el mismo se cancele con anterioridad a su inicio o cuando una vez iniciado el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viaje deba interrumpirse, por razones tales como, caso fortuito o fuerza mayor, enfermedad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del viajero, negación de visados o permisos de ingreso, decisión del país de destino de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impedir el ingreso del viajero, retiro del viajero por conductas que atenten contra la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realización del viaje, problemas legales y otras causas no atribuibles a las agencias de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viajes. Para este efecto, se tendrán en cuenta las deducciones o penalidades previamente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establecidas que los proveedores efectúen, cuando los servicios no son utilizados. El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derecho al pasaje aéreo de regreso estará sujeto a las regulaciones de la aerolínea y la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tarifa adquirida.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3. Salvo manifestación expresa en contrario en las condiciones del plan turístico, el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organizador, sus operadores y agentes no asumen responsabilidad por eventos tales como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accidentes, huelgas, asonadas, terremotos, fenómenos climáticos o naturales, condiciones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de seguridad, factores políticos, negación de ingreso, asuntos de salubridad y cualquier otro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caso de fuerza mayor que pudiere ocurrir durante el viaje y sólo se comprometerán prestar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los servicios y hacer las devoluciones según el caso.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lastRenderedPageBreak/>
        <w:t>4. Circunstancias en las cuales la agencia de viajes se reserva el derecho de hacer cambios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en el itinerario, fechas de viaje, hoteles de similar o superior categoría, transporte y los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demás que sean necesarios para garantizar el éxito del viaje.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5. Es obligación por parte de la agencia de viajes informar al viajero sobre la documentación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requerida para facilitar su desplazamiento en los destinos nacionales e internacionales,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siendo obligación del usuario el cumplimiento de los requisitos informados.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6. Cuantía del anticipo y plazo para el pago de esta suma por parte del usuario, con el objeto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de asegurar su participación en el viaje. Este valor será abonado al costo total del plan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turístico. Las reservaciones y boletas para la participación en cruceros, eventos deportivos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y culturales, congresos, ferias, exposiciones y similares se sujetarán a las condiciones que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señalen las empresas organizadoras de tales eventos, las cuales deben ser claramente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informadas al usuario.</w:t>
      </w:r>
    </w:p>
    <w:p w:rsidR="0037733F" w:rsidRPr="00E412CF" w:rsidRDefault="0037733F" w:rsidP="00E412C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7. Las devoluciones del dinero a los usuarios en los casos previstos y juzgados deberán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efectuarse a más tardar en los treinta (30) días calendario siguientes a la fecha en que se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efectuó la reclamación ante la agencia o a la fecha de la decisión proferida por el ente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gubernamental en la que imponga dicha obligación al prestador.</w:t>
      </w:r>
      <w:r w:rsidR="00E412CF" w:rsidRPr="00E412CF">
        <w:rPr>
          <w:rFonts w:ascii="Century Gothic" w:hAnsi="Century Gothic" w:cs="ArialNarrow"/>
        </w:rPr>
        <w:t xml:space="preserve"> 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  <w:b/>
        </w:rPr>
      </w:pPr>
      <w:r w:rsidRPr="00E412CF">
        <w:rPr>
          <w:rFonts w:ascii="Century Gothic" w:hAnsi="Century Gothic" w:cs="ArialNarrow"/>
          <w:b/>
        </w:rPr>
        <w:t>TURISMO RESPONSABLE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Sobre prevención de prostitución, pornografía y abuso sexual de menores de edad, la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Compañía no realiza contacto directo con menores, estableciendo políticas en la selección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de nuestros proveedores y contratación del personal. Advierte al turista que la explotación y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el abuso sexual de menores son sancionados penal y administrativamente.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Se respeta la biodiversidad y se apoya la ley que previene y castiga todo acto que atente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contra la vida de los animales. Promovemos la protección de la fauna silvestre, para evitar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poner en peligro el medio ambiente.</w:t>
      </w:r>
    </w:p>
    <w:p w:rsidR="0037733F" w:rsidRPr="00E412CF" w:rsidRDefault="0037733F" w:rsidP="003773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E412CF">
        <w:rPr>
          <w:rFonts w:ascii="Century Gothic" w:hAnsi="Century Gothic" w:cs="ArialNarrow"/>
        </w:rPr>
        <w:t>Invitamos a valorar las costumbres, tradiciones y apoyar la economía local, respetar las</w:t>
      </w:r>
      <w:r w:rsidR="00E412CF" w:rsidRPr="00E412CF">
        <w:rPr>
          <w:rFonts w:ascii="Century Gothic" w:hAnsi="Century Gothic" w:cs="ArialNarrow"/>
        </w:rPr>
        <w:t xml:space="preserve"> </w:t>
      </w:r>
      <w:r w:rsidRPr="00E412CF">
        <w:rPr>
          <w:rFonts w:ascii="Century Gothic" w:hAnsi="Century Gothic" w:cs="ArialNarrow"/>
        </w:rPr>
        <w:t>áreas silvestres, patrimoniales, arqueológicas.</w:t>
      </w:r>
    </w:p>
    <w:sectPr w:rsidR="0037733F" w:rsidRPr="00E412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35"/>
    <w:rsid w:val="0037733F"/>
    <w:rsid w:val="00583A37"/>
    <w:rsid w:val="00721A59"/>
    <w:rsid w:val="00B33335"/>
    <w:rsid w:val="00E4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2AC5"/>
  <w15:chartTrackingRefBased/>
  <w15:docId w15:val="{39D22B23-2212-4ABB-8C1D-3020E0E5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2112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Cruz</dc:creator>
  <cp:keywords/>
  <dc:description/>
  <cp:lastModifiedBy>Andrea Cruz</cp:lastModifiedBy>
  <cp:revision>1</cp:revision>
  <dcterms:created xsi:type="dcterms:W3CDTF">2025-12-12T13:35:00Z</dcterms:created>
  <dcterms:modified xsi:type="dcterms:W3CDTF">2025-12-12T14:35:00Z</dcterms:modified>
</cp:coreProperties>
</file>