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6E0" w:rsidRPr="007B2D0B" w:rsidRDefault="009416E0" w:rsidP="007B2D0B">
      <w:pPr>
        <w:jc w:val="both"/>
        <w:rPr>
          <w:rFonts w:ascii="Century Gothic" w:hAnsi="Century Gothic"/>
        </w:rPr>
      </w:pPr>
      <w:r w:rsidRPr="007B2D0B">
        <w:rPr>
          <w:rFonts w:ascii="Century Gothic" w:hAnsi="Century Gothic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-1257935</wp:posOffset>
            </wp:positionV>
            <wp:extent cx="7838644" cy="37814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69"/>
                    <a:stretch/>
                  </pic:blipFill>
                  <pic:spPr bwMode="auto">
                    <a:xfrm>
                      <a:off x="0" y="0"/>
                      <a:ext cx="7838644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16E0" w:rsidRPr="007B2D0B" w:rsidRDefault="009416E0" w:rsidP="007B2D0B">
      <w:pPr>
        <w:jc w:val="both"/>
        <w:rPr>
          <w:rFonts w:ascii="Century Gothic" w:hAnsi="Century Gothic"/>
        </w:rPr>
      </w:pPr>
    </w:p>
    <w:p w:rsidR="009416E0" w:rsidRPr="007B2D0B" w:rsidRDefault="009416E0" w:rsidP="007B2D0B">
      <w:pPr>
        <w:jc w:val="both"/>
        <w:rPr>
          <w:rFonts w:ascii="Century Gothic" w:hAnsi="Century Gothic"/>
        </w:rPr>
      </w:pPr>
    </w:p>
    <w:p w:rsidR="009416E0" w:rsidRPr="007B2D0B" w:rsidRDefault="009416E0" w:rsidP="007B2D0B">
      <w:pPr>
        <w:jc w:val="both"/>
        <w:rPr>
          <w:rFonts w:ascii="Century Gothic" w:hAnsi="Century Gothic"/>
        </w:rPr>
      </w:pPr>
    </w:p>
    <w:p w:rsidR="009416E0" w:rsidRPr="007B2D0B" w:rsidRDefault="009416E0" w:rsidP="007B2D0B">
      <w:pPr>
        <w:jc w:val="both"/>
        <w:rPr>
          <w:rFonts w:ascii="Century Gothic" w:hAnsi="Century Gothic"/>
        </w:rPr>
      </w:pPr>
    </w:p>
    <w:p w:rsidR="009416E0" w:rsidRPr="007B2D0B" w:rsidRDefault="009416E0" w:rsidP="007B2D0B">
      <w:pPr>
        <w:jc w:val="both"/>
        <w:rPr>
          <w:rFonts w:ascii="Century Gothic" w:hAnsi="Century Gothic"/>
        </w:rPr>
      </w:pPr>
    </w:p>
    <w:p w:rsidR="009416E0" w:rsidRPr="007B2D0B" w:rsidRDefault="009416E0" w:rsidP="007B2D0B">
      <w:pPr>
        <w:jc w:val="both"/>
        <w:rPr>
          <w:rFonts w:ascii="Century Gothic" w:hAnsi="Century Gothic"/>
        </w:rPr>
      </w:pPr>
    </w:p>
    <w:p w:rsidR="009416E0" w:rsidRPr="007B2D0B" w:rsidRDefault="009416E0" w:rsidP="007B2D0B">
      <w:pPr>
        <w:jc w:val="both"/>
        <w:rPr>
          <w:rFonts w:ascii="Century Gothic" w:hAnsi="Century Gothic"/>
        </w:rPr>
      </w:pPr>
    </w:p>
    <w:p w:rsidR="00F1323E" w:rsidRPr="007B2D0B" w:rsidRDefault="00F1323E" w:rsidP="007B2D0B">
      <w:pPr>
        <w:jc w:val="both"/>
        <w:rPr>
          <w:rFonts w:ascii="Century Gothic" w:hAnsi="Century Gothic"/>
        </w:rPr>
      </w:pPr>
    </w:p>
    <w:p w:rsidR="009416E0" w:rsidRPr="007B2D0B" w:rsidRDefault="009416E0" w:rsidP="007B2D0B">
      <w:pPr>
        <w:jc w:val="both"/>
        <w:rPr>
          <w:rFonts w:ascii="Century Gothic" w:hAnsi="Century Gothic"/>
        </w:rPr>
      </w:pP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7B2D0B">
        <w:rPr>
          <w:rFonts w:ascii="Century Gothic" w:hAnsi="Century Gothic" w:cs="RobotoCondensed-Bold"/>
          <w:b/>
          <w:bCs/>
        </w:rPr>
        <w:t>5 MAYO - México - Estambul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 xml:space="preserve">Salida en el vuelo de </w:t>
      </w:r>
      <w:proofErr w:type="spellStart"/>
      <w:r w:rsidRPr="007B2D0B">
        <w:rPr>
          <w:rFonts w:ascii="Century Gothic" w:hAnsi="Century Gothic" w:cs="RobotoCondensed-Regular"/>
        </w:rPr>
        <w:t>Turkish</w:t>
      </w:r>
      <w:proofErr w:type="spellEnd"/>
      <w:r w:rsidRPr="007B2D0B">
        <w:rPr>
          <w:rFonts w:ascii="Century Gothic" w:hAnsi="Century Gothic" w:cs="RobotoCondensed-Regular"/>
        </w:rPr>
        <w:t xml:space="preserve"> Airlines con destino a Estambul.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Noche a bordo.</w:t>
      </w:r>
    </w:p>
    <w:p w:rsid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7B2D0B">
        <w:rPr>
          <w:rFonts w:ascii="Century Gothic" w:hAnsi="Century Gothic" w:cs="RobotoCondensed-Bold"/>
          <w:b/>
          <w:bCs/>
        </w:rPr>
        <w:t>6 MAYO- Estambul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Llegada al aeropuerto y traslado al hotel con asistente de habla hispana.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Llegada al hotel. Alojamiento.</w:t>
      </w:r>
    </w:p>
    <w:p w:rsid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7B2D0B">
        <w:rPr>
          <w:rFonts w:ascii="Century Gothic" w:hAnsi="Century Gothic" w:cs="RobotoCondensed-Bold"/>
          <w:b/>
          <w:bCs/>
        </w:rPr>
        <w:t>7 MAYO- Estambul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Desayuno en el hotel. Salida para realizar una excursión panorámica visitando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las zonas más antiguas de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la ciudad. Pasaremos por las murallas que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rodean el casco antiguo de Estambul, cuya construcción data del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siglo V. A lo largo de la ruta podrás disfrutar de la maravillosa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vista del Bósforo. Continuamos el recorrido pasando por</w:t>
      </w:r>
      <w:r w:rsidRPr="007B2D0B">
        <w:rPr>
          <w:rFonts w:ascii="Century Gothic" w:hAnsi="Century Gothic" w:cs="RobotoCondensed-Regular"/>
        </w:rPr>
        <w:t xml:space="preserve"> </w:t>
      </w:r>
      <w:proofErr w:type="spellStart"/>
      <w:r w:rsidRPr="007B2D0B">
        <w:rPr>
          <w:rFonts w:ascii="Century Gothic" w:hAnsi="Century Gothic" w:cs="RobotoCondensed-Regular"/>
        </w:rPr>
        <w:t>Dolmabahçe</w:t>
      </w:r>
      <w:proofErr w:type="spellEnd"/>
      <w:r w:rsidRPr="007B2D0B">
        <w:rPr>
          <w:rFonts w:ascii="Century Gothic" w:hAnsi="Century Gothic" w:cs="RobotoCondensed-Regular"/>
        </w:rPr>
        <w:t xml:space="preserve"> y por el Estadio </w:t>
      </w:r>
      <w:proofErr w:type="spellStart"/>
      <w:r w:rsidRPr="007B2D0B">
        <w:rPr>
          <w:rFonts w:ascii="Century Gothic" w:hAnsi="Century Gothic" w:cs="RobotoCondensed-Regular"/>
        </w:rPr>
        <w:t>Beşiktaş</w:t>
      </w:r>
      <w:proofErr w:type="spellEnd"/>
      <w:r w:rsidRPr="007B2D0B">
        <w:rPr>
          <w:rFonts w:ascii="Century Gothic" w:hAnsi="Century Gothic" w:cs="RobotoCondensed-Regular"/>
        </w:rPr>
        <w:t>, continuamos para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 xml:space="preserve">ver </w:t>
      </w:r>
      <w:proofErr w:type="gramStart"/>
      <w:r w:rsidRPr="007B2D0B">
        <w:rPr>
          <w:rFonts w:ascii="Century Gothic" w:hAnsi="Century Gothic" w:cs="RobotoCondensed-Regular"/>
        </w:rPr>
        <w:t>los distrito</w:t>
      </w:r>
      <w:proofErr w:type="gramEnd"/>
      <w:r w:rsidRPr="007B2D0B">
        <w:rPr>
          <w:rFonts w:ascii="Century Gothic" w:hAnsi="Century Gothic" w:cs="RobotoCondensed-Regular"/>
        </w:rPr>
        <w:t xml:space="preserve"> de </w:t>
      </w:r>
      <w:proofErr w:type="spellStart"/>
      <w:r w:rsidRPr="007B2D0B">
        <w:rPr>
          <w:rFonts w:ascii="Century Gothic" w:hAnsi="Century Gothic" w:cs="RobotoCondensed-Regular"/>
        </w:rPr>
        <w:t>Taksim</w:t>
      </w:r>
      <w:proofErr w:type="spellEnd"/>
      <w:r w:rsidRPr="007B2D0B">
        <w:rPr>
          <w:rFonts w:ascii="Century Gothic" w:hAnsi="Century Gothic" w:cs="RobotoCondensed-Regular"/>
        </w:rPr>
        <w:t xml:space="preserve"> y de </w:t>
      </w:r>
      <w:proofErr w:type="spellStart"/>
      <w:r w:rsidRPr="007B2D0B">
        <w:rPr>
          <w:rFonts w:ascii="Century Gothic" w:hAnsi="Century Gothic" w:cs="RobotoCondensed-Regular"/>
        </w:rPr>
        <w:t>Şişhane</w:t>
      </w:r>
      <w:proofErr w:type="spellEnd"/>
      <w:r w:rsidRPr="007B2D0B">
        <w:rPr>
          <w:rFonts w:ascii="Century Gothic" w:hAnsi="Century Gothic" w:cs="RobotoCondensed-Regular"/>
        </w:rPr>
        <w:t>, finalizando en el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 xml:space="preserve">céntrico distrito </w:t>
      </w:r>
      <w:proofErr w:type="spellStart"/>
      <w:r w:rsidRPr="007B2D0B">
        <w:rPr>
          <w:rFonts w:ascii="Century Gothic" w:hAnsi="Century Gothic" w:cs="RobotoCondensed-Regular"/>
        </w:rPr>
        <w:t>Eminonü</w:t>
      </w:r>
      <w:proofErr w:type="spellEnd"/>
      <w:r w:rsidRPr="007B2D0B">
        <w:rPr>
          <w:rFonts w:ascii="Century Gothic" w:hAnsi="Century Gothic" w:cs="RobotoCondensed-Regular"/>
        </w:rPr>
        <w:t>, donde los pasajeros podrán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disfrutar de una tarde libre para seguir explorando esta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increíble ciudad a su propio ritmo. El regreso al hotel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es por cuenta de los pasajeros.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7B2D0B">
        <w:rPr>
          <w:rFonts w:ascii="Century Gothic" w:hAnsi="Century Gothic" w:cs="RobotoCondensed-Bold"/>
          <w:b/>
          <w:bCs/>
        </w:rPr>
        <w:t>Excursión Opcional Bósforo con almuerzo – (costo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7B2D0B">
        <w:rPr>
          <w:rFonts w:ascii="Century Gothic" w:hAnsi="Century Gothic" w:cs="RobotoCondensed-Bold"/>
          <w:b/>
          <w:bCs/>
        </w:rPr>
        <w:t>extra):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 xml:space="preserve">Continuaremos hacia el distrito de </w:t>
      </w:r>
      <w:proofErr w:type="spellStart"/>
      <w:r w:rsidRPr="007B2D0B">
        <w:rPr>
          <w:rFonts w:ascii="Century Gothic" w:hAnsi="Century Gothic" w:cs="RobotoCondensed-Regular"/>
        </w:rPr>
        <w:t>Balat</w:t>
      </w:r>
      <w:proofErr w:type="spellEnd"/>
      <w:r w:rsidRPr="007B2D0B">
        <w:rPr>
          <w:rFonts w:ascii="Century Gothic" w:hAnsi="Century Gothic" w:cs="RobotoCondensed-Regular"/>
        </w:rPr>
        <w:t>. Exploraremos la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 xml:space="preserve">zona histórica occidental exterior de Estambul, </w:t>
      </w:r>
      <w:proofErr w:type="spellStart"/>
      <w:r w:rsidRPr="007B2D0B">
        <w:rPr>
          <w:rFonts w:ascii="Century Gothic" w:hAnsi="Century Gothic" w:cs="RobotoCondensed-Regular"/>
        </w:rPr>
        <w:t>Fener</w:t>
      </w:r>
      <w:proofErr w:type="spellEnd"/>
      <w:r w:rsidRPr="007B2D0B">
        <w:rPr>
          <w:rFonts w:ascii="Century Gothic" w:hAnsi="Century Gothic" w:cs="RobotoCondensed-Regular"/>
        </w:rPr>
        <w:t xml:space="preserve"> y </w:t>
      </w:r>
      <w:proofErr w:type="spellStart"/>
      <w:r w:rsidRPr="007B2D0B">
        <w:rPr>
          <w:rFonts w:ascii="Century Gothic" w:hAnsi="Century Gothic" w:cs="RobotoCondensed-Regular"/>
        </w:rPr>
        <w:t>Balat</w:t>
      </w:r>
      <w:proofErr w:type="spellEnd"/>
      <w:r w:rsidRPr="007B2D0B">
        <w:rPr>
          <w:rFonts w:ascii="Century Gothic" w:hAnsi="Century Gothic" w:cs="RobotoCondensed-Regular"/>
        </w:rPr>
        <w:t>,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lejos de las típicas rutas turísticas. Experimenta la cultura y el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estilo de vida local, y admira las coloridas casas otomanas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centenarias. Después, visitaremos la Mezquita de Süleymaniye, una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mezquita construida por Mimar Sinan en Estambul entre 1551 y 1557 en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nombre de Solimán el Magnífico. Haremos una parada para almorzar en un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restaurante local. Luego tomaremos un crucero por el Bósforo para navegar a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lo largo de este canal marino que separa Asia de Europa. Tendremos la oportunidad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de fotografiar la belleza natural de la región y los palacios de la época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otomana que aún existen hoy en día a orillas del Bósforo. También veremos la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 xml:space="preserve">plaza, los cafés </w:t>
      </w:r>
      <w:proofErr w:type="spellStart"/>
      <w:r w:rsidRPr="007B2D0B">
        <w:rPr>
          <w:rFonts w:ascii="Century Gothic" w:hAnsi="Century Gothic" w:cs="RobotoCondensed-Regular"/>
        </w:rPr>
        <w:t>Ortaköy</w:t>
      </w:r>
      <w:proofErr w:type="spellEnd"/>
      <w:r w:rsidRPr="007B2D0B">
        <w:rPr>
          <w:rFonts w:ascii="Century Gothic" w:hAnsi="Century Gothic" w:cs="RobotoCondensed-Regular"/>
        </w:rPr>
        <w:t xml:space="preserve">, la mezquita </w:t>
      </w:r>
      <w:proofErr w:type="spellStart"/>
      <w:r w:rsidRPr="007B2D0B">
        <w:rPr>
          <w:rFonts w:ascii="Century Gothic" w:hAnsi="Century Gothic" w:cs="RobotoCondensed-Regular"/>
        </w:rPr>
        <w:t>Mecidiye</w:t>
      </w:r>
      <w:proofErr w:type="spellEnd"/>
      <w:r w:rsidRPr="007B2D0B">
        <w:rPr>
          <w:rFonts w:ascii="Century Gothic" w:hAnsi="Century Gothic" w:cs="RobotoCondensed-Regular"/>
        </w:rPr>
        <w:t xml:space="preserve"> y los puentes colgantes que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conectan los dos continentes. Más tarde visitamos el Bazar Egipcio, el segundo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 xml:space="preserve">bazar más grande y </w:t>
      </w:r>
      <w:r w:rsidRPr="007B2D0B">
        <w:rPr>
          <w:rFonts w:ascii="Century Gothic" w:hAnsi="Century Gothic" w:cs="RobotoCondensed-Regular"/>
        </w:rPr>
        <w:lastRenderedPageBreak/>
        <w:t>antiguo de Estambul, para comprar especias, frutos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secos, dulces, té y caviar. Llegada al hotel y alojamiento.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Llegada al hotel y alojamiento.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7B2D0B">
        <w:rPr>
          <w:rFonts w:ascii="Century Gothic" w:hAnsi="Century Gothic" w:cs="RobotoCondensed-Bold"/>
          <w:b/>
          <w:bCs/>
        </w:rPr>
        <w:t>8 MAYO– Estambul - Ankara - Capadocia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(Suplemento de vuelo IST-CAP, mínimo 10 pasajeros)</w:t>
      </w:r>
      <w:r w:rsidRPr="007B2D0B">
        <w:rPr>
          <w:rFonts w:ascii="Century Gothic" w:hAnsi="Century Gothic" w:cs="RobotoCondensed-Regular"/>
        </w:rPr>
        <w:t xml:space="preserve"> 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Desayuno en el hotel y salida hacía Ankara.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Al llegar a la capital, tendremos un tour panorámico de la ciudad con una parada en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 xml:space="preserve">el Mausoleo de </w:t>
      </w:r>
      <w:proofErr w:type="spellStart"/>
      <w:r w:rsidRPr="007B2D0B">
        <w:rPr>
          <w:rFonts w:ascii="Century Gothic" w:hAnsi="Century Gothic" w:cs="RobotoCondensed-Regular"/>
        </w:rPr>
        <w:t>Atatürk</w:t>
      </w:r>
      <w:proofErr w:type="spellEnd"/>
      <w:r w:rsidRPr="007B2D0B">
        <w:rPr>
          <w:rFonts w:ascii="Century Gothic" w:hAnsi="Century Gothic" w:cs="RobotoCondensed-Regular"/>
        </w:rPr>
        <w:t>. Después de esta visita, continuamos el camino hacia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Capadocia. Llegada al hotel, cena y alojamiento.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7B2D0B">
        <w:rPr>
          <w:rFonts w:ascii="Century Gothic" w:hAnsi="Century Gothic" w:cs="RobotoCondensed-Bold"/>
          <w:b/>
          <w:bCs/>
        </w:rPr>
        <w:t>9 MAYO - Capadocia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Desayuno en el hotel. Este día visitaremos: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 xml:space="preserve">La ciudad subterránea de </w:t>
      </w:r>
      <w:proofErr w:type="spellStart"/>
      <w:r w:rsidRPr="007B2D0B">
        <w:rPr>
          <w:rFonts w:ascii="Century Gothic" w:hAnsi="Century Gothic" w:cs="RobotoCondensed-Regular"/>
        </w:rPr>
        <w:t>Ozkonak</w:t>
      </w:r>
      <w:proofErr w:type="spellEnd"/>
      <w:r w:rsidRPr="007B2D0B">
        <w:rPr>
          <w:rFonts w:ascii="Century Gothic" w:hAnsi="Century Gothic" w:cs="RobotoCondensed-Regular"/>
        </w:rPr>
        <w:t>, construida por las comunidades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cristianas para protegerse de los romanos.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 xml:space="preserve">El Museo Abierto de </w:t>
      </w:r>
      <w:proofErr w:type="spellStart"/>
      <w:r w:rsidRPr="007B2D0B">
        <w:rPr>
          <w:rFonts w:ascii="Century Gothic" w:hAnsi="Century Gothic" w:cs="RobotoCondensed-Regular"/>
        </w:rPr>
        <w:t>Göreme</w:t>
      </w:r>
      <w:proofErr w:type="spellEnd"/>
      <w:r w:rsidRPr="007B2D0B">
        <w:rPr>
          <w:rFonts w:ascii="Century Gothic" w:hAnsi="Century Gothic" w:cs="RobotoCondensed-Regular"/>
        </w:rPr>
        <w:t>, el cual alberga muchos recintos y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capillas excavadas en piedra, y cuyas paredes y techos exhiben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frescos que datan del siglo X, algunos de ellos con la imagen de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San Jorge, santo nacido en Capadocia.</w:t>
      </w:r>
      <w:r w:rsidRPr="007B2D0B">
        <w:rPr>
          <w:rFonts w:ascii="Century Gothic" w:hAnsi="Century Gothic" w:cs="RobotoCondensed-Regular"/>
        </w:rPr>
        <w:t xml:space="preserve"> </w:t>
      </w:r>
      <w:proofErr w:type="spellStart"/>
      <w:r w:rsidRPr="007B2D0B">
        <w:rPr>
          <w:rFonts w:ascii="Century Gothic" w:hAnsi="Century Gothic" w:cs="RobotoCondensed-Regular"/>
        </w:rPr>
        <w:t>Avanos</w:t>
      </w:r>
      <w:proofErr w:type="spellEnd"/>
      <w:r w:rsidRPr="007B2D0B">
        <w:rPr>
          <w:rFonts w:ascii="Century Gothic" w:hAnsi="Century Gothic" w:cs="RobotoCondensed-Regular"/>
        </w:rPr>
        <w:t>, tradicional por sus famosas alfombras hechas a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mano mediante una técnica milenaria. Aquí tendremos la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oportunidad de conocer una cooperativa especializada en la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fabricación de estas bellas confecciones. Por la tarde, visitaremos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 xml:space="preserve">una joyería que comercializa </w:t>
      </w:r>
      <w:proofErr w:type="gramStart"/>
      <w:r w:rsidRPr="007B2D0B">
        <w:rPr>
          <w:rFonts w:ascii="Century Gothic" w:hAnsi="Century Gothic" w:cs="RobotoCondensed-Regular"/>
        </w:rPr>
        <w:t>piedras propia</w:t>
      </w:r>
      <w:proofErr w:type="gramEnd"/>
      <w:r w:rsidRPr="007B2D0B">
        <w:rPr>
          <w:rFonts w:ascii="Century Gothic" w:hAnsi="Century Gothic" w:cs="RobotoCondensed-Regular"/>
        </w:rPr>
        <w:t xml:space="preserve"> de la región.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 xml:space="preserve"> 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7B2D0B">
        <w:rPr>
          <w:rFonts w:ascii="Century Gothic" w:hAnsi="Century Gothic" w:cs="RobotoCondensed-Bold"/>
          <w:b/>
          <w:bCs/>
        </w:rPr>
        <w:t>Excursiones opcionales (costo extra):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7B2D0B">
        <w:rPr>
          <w:rFonts w:ascii="Century Gothic" w:hAnsi="Century Gothic" w:cs="RobotoCondensed-Bold"/>
          <w:b/>
          <w:bCs/>
        </w:rPr>
        <w:t>Jeep Safari: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Un recorrido a bordo de un Jeep Safari, el cual realiza una ruta especial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por los espectaculares valles de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Capadocia, y que es una oportunidad para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disfrutar un atardecer inolvidable.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7B2D0B">
        <w:rPr>
          <w:rFonts w:ascii="Century Gothic" w:hAnsi="Century Gothic" w:cs="RobotoCondensed-Bold"/>
          <w:b/>
          <w:bCs/>
        </w:rPr>
        <w:t>Noche Turca en Capadocia - barra libre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En esta experiencia típica de Capadocia, le espera una emocionante velada plena de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tradición y de danzas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folclóricas en la que los bailarines lucen trajes turcos tradicionales.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Entre algunas de las coreografías,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también disfrutará de la emblemática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‘danza del vientre’.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 xml:space="preserve"> 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7B2D0B">
        <w:rPr>
          <w:rFonts w:ascii="Century Gothic" w:hAnsi="Century Gothic" w:cs="RobotoCondensed-Bold"/>
          <w:b/>
          <w:bCs/>
        </w:rPr>
        <w:t>Paseo en Globo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Sin duda una actividad imprescindible de este destino; la forma perfecta para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disfrutar del maravilloso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panorama que ostenta Capadocia, y que es único en el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mundo.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Cena en el hotel y alojamiento.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7B2D0B">
        <w:rPr>
          <w:rFonts w:ascii="Century Gothic" w:hAnsi="Century Gothic" w:cs="RobotoCondensed-Bold"/>
          <w:b/>
          <w:bCs/>
        </w:rPr>
        <w:t>10 MAYO– Capadocia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 xml:space="preserve">Desayuno en el hotel y visita a los valles de </w:t>
      </w:r>
      <w:proofErr w:type="spellStart"/>
      <w:r w:rsidRPr="007B2D0B">
        <w:rPr>
          <w:rFonts w:ascii="Century Gothic" w:hAnsi="Century Gothic" w:cs="RobotoCondensed-Regular"/>
        </w:rPr>
        <w:t>Avcilar</w:t>
      </w:r>
      <w:proofErr w:type="spellEnd"/>
      <w:r w:rsidRPr="007B2D0B">
        <w:rPr>
          <w:rFonts w:ascii="Century Gothic" w:hAnsi="Century Gothic" w:cs="RobotoCondensed-Regular"/>
        </w:rPr>
        <w:t xml:space="preserve"> y </w:t>
      </w:r>
      <w:proofErr w:type="spellStart"/>
      <w:r w:rsidRPr="007B2D0B">
        <w:rPr>
          <w:rFonts w:ascii="Century Gothic" w:hAnsi="Century Gothic" w:cs="RobotoCondensed-Regular"/>
        </w:rPr>
        <w:t>Guvercinlik</w:t>
      </w:r>
      <w:proofErr w:type="spellEnd"/>
      <w:r w:rsidRPr="007B2D0B">
        <w:rPr>
          <w:rFonts w:ascii="Century Gothic" w:hAnsi="Century Gothic" w:cs="RobotoCondensed-Regular"/>
        </w:rPr>
        <w:t>, donde se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encuentran las célebres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'Chimeneas de hadas'. Aquí visitamos el pueblo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 xml:space="preserve">troglodita de </w:t>
      </w:r>
      <w:proofErr w:type="spellStart"/>
      <w:r w:rsidRPr="007B2D0B">
        <w:rPr>
          <w:rFonts w:ascii="Century Gothic" w:hAnsi="Century Gothic" w:cs="RobotoCondensed-Regular"/>
        </w:rPr>
        <w:t>Uchisar</w:t>
      </w:r>
      <w:proofErr w:type="spellEnd"/>
      <w:r w:rsidRPr="007B2D0B">
        <w:rPr>
          <w:rFonts w:ascii="Century Gothic" w:hAnsi="Century Gothic" w:cs="RobotoCondensed-Regular"/>
        </w:rPr>
        <w:t xml:space="preserve"> y también una cooperativa de cerámica típica de esta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región. Después, en este mismo día, tendremos la posibilidad de realizar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excursiones opcionales de acuerdo a la temporada y sus condiciones climáticas: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7B2D0B">
        <w:rPr>
          <w:rFonts w:ascii="Century Gothic" w:hAnsi="Century Gothic" w:cs="RobotoCondensed-Bold"/>
          <w:b/>
          <w:bCs/>
        </w:rPr>
        <w:t>Excursión opcional a Cappa Park (con costo extra y disponible a partir del 15</w:t>
      </w:r>
      <w:r w:rsidRPr="007B2D0B">
        <w:rPr>
          <w:rFonts w:ascii="Century Gothic" w:hAnsi="Century Gothic" w:cs="RobotoCondensed-Bold"/>
          <w:b/>
          <w:bCs/>
        </w:rPr>
        <w:t xml:space="preserve"> </w:t>
      </w:r>
      <w:r w:rsidRPr="007B2D0B">
        <w:rPr>
          <w:rFonts w:ascii="Century Gothic" w:hAnsi="Century Gothic" w:cs="RobotoCondensed-Bold"/>
          <w:b/>
          <w:bCs/>
        </w:rPr>
        <w:t xml:space="preserve">de </w:t>
      </w:r>
      <w:proofErr w:type="gramStart"/>
      <w:r w:rsidRPr="007B2D0B">
        <w:rPr>
          <w:rFonts w:ascii="Century Gothic" w:hAnsi="Century Gothic" w:cs="RobotoCondensed-Bold"/>
          <w:b/>
          <w:bCs/>
        </w:rPr>
        <w:t>Abril</w:t>
      </w:r>
      <w:proofErr w:type="gramEnd"/>
      <w:r w:rsidRPr="007B2D0B">
        <w:rPr>
          <w:rFonts w:ascii="Century Gothic" w:hAnsi="Century Gothic" w:cs="RobotoCondensed-Bold"/>
          <w:b/>
          <w:bCs/>
        </w:rPr>
        <w:t xml:space="preserve"> al 30 de septiembre), donde se puede realizar: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lastRenderedPageBreak/>
        <w:t xml:space="preserve">Monster Safari en Jeep 4X4: en un </w:t>
      </w:r>
      <w:proofErr w:type="spellStart"/>
      <w:r w:rsidRPr="007B2D0B">
        <w:rPr>
          <w:rFonts w:ascii="Century Gothic" w:hAnsi="Century Gothic" w:cs="RobotoCondensed-Regular"/>
        </w:rPr>
        <w:t>Land</w:t>
      </w:r>
      <w:proofErr w:type="spellEnd"/>
      <w:r w:rsidRPr="007B2D0B">
        <w:rPr>
          <w:rFonts w:ascii="Century Gothic" w:hAnsi="Century Gothic" w:cs="RobotoCondensed-Regular"/>
        </w:rPr>
        <w:t xml:space="preserve"> Rover Jeep, los pasajeros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verán los tesoros naturales de</w:t>
      </w:r>
      <w:r w:rsidRPr="007B2D0B">
        <w:rPr>
          <w:rFonts w:ascii="Century Gothic" w:hAnsi="Century Gothic" w:cs="RobotoCondensed-Regular"/>
        </w:rPr>
        <w:t xml:space="preserve"> </w:t>
      </w:r>
      <w:proofErr w:type="gramStart"/>
      <w:r w:rsidRPr="007B2D0B">
        <w:rPr>
          <w:rFonts w:ascii="Century Gothic" w:hAnsi="Century Gothic" w:cs="RobotoCondensed-Regular"/>
        </w:rPr>
        <w:t>Capadocia..</w:t>
      </w:r>
      <w:proofErr w:type="gramEnd"/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Bold"/>
          <w:b/>
          <w:bCs/>
        </w:rPr>
        <w:t xml:space="preserve">Zip Line: </w:t>
      </w:r>
      <w:proofErr w:type="gramStart"/>
      <w:r w:rsidRPr="007B2D0B">
        <w:rPr>
          <w:rFonts w:ascii="Century Gothic" w:hAnsi="Century Gothic" w:cs="RobotoCondensed-Regular"/>
        </w:rPr>
        <w:t>Un experiencia inolvidable</w:t>
      </w:r>
      <w:proofErr w:type="gramEnd"/>
      <w:r w:rsidRPr="007B2D0B">
        <w:rPr>
          <w:rFonts w:ascii="Century Gothic" w:hAnsi="Century Gothic" w:cs="RobotoCondensed-Regular"/>
        </w:rPr>
        <w:t xml:space="preserve"> y de adrenalina, en la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que los pasajeros se deslizarán por los aires colgando de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cables de acero a una altura considerable, cruzando un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impresionante lago que se encuentra debajo. Definitivamente,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toda una aventura.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Bold"/>
          <w:b/>
          <w:bCs/>
        </w:rPr>
        <w:t xml:space="preserve">Jet </w:t>
      </w:r>
      <w:proofErr w:type="spellStart"/>
      <w:r w:rsidRPr="007B2D0B">
        <w:rPr>
          <w:rFonts w:ascii="Century Gothic" w:hAnsi="Century Gothic" w:cs="RobotoCondensed-Bold"/>
          <w:b/>
          <w:bCs/>
        </w:rPr>
        <w:t>Boat</w:t>
      </w:r>
      <w:proofErr w:type="spellEnd"/>
      <w:r w:rsidRPr="007B2D0B">
        <w:rPr>
          <w:rFonts w:ascii="Century Gothic" w:hAnsi="Century Gothic" w:cs="RobotoCondensed-Bold"/>
          <w:b/>
          <w:bCs/>
        </w:rPr>
        <w:t xml:space="preserve">: </w:t>
      </w:r>
      <w:r w:rsidRPr="007B2D0B">
        <w:rPr>
          <w:rFonts w:ascii="Century Gothic" w:hAnsi="Century Gothic" w:cs="RobotoCondensed-Regular"/>
        </w:rPr>
        <w:t>Ideal para aquellos que buscan emociones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intensas. Comenzamos con un viaje de alta velocidad y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durante el trayecto, nuestros conductores realizan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maniobras increíbles con la máxima seguridad y giros de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360 grados de Hamilton, así como paradas ocasionales.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7B2D0B">
        <w:rPr>
          <w:rFonts w:ascii="Century Gothic" w:hAnsi="Century Gothic" w:cs="RobotoCondensed-Bold"/>
          <w:b/>
          <w:bCs/>
        </w:rPr>
        <w:t xml:space="preserve">Excursión opcional (costo extra): Almuerzo o cena en </w:t>
      </w:r>
      <w:proofErr w:type="spellStart"/>
      <w:r w:rsidRPr="007B2D0B">
        <w:rPr>
          <w:rFonts w:ascii="Century Gothic" w:hAnsi="Century Gothic" w:cs="RobotoCondensed-Bold"/>
          <w:b/>
          <w:bCs/>
        </w:rPr>
        <w:t>SkyDinner</w:t>
      </w:r>
      <w:proofErr w:type="spellEnd"/>
      <w:r w:rsidRPr="007B2D0B">
        <w:rPr>
          <w:rFonts w:ascii="Century Gothic" w:hAnsi="Century Gothic" w:cs="RobotoCondensed-Bold"/>
          <w:b/>
          <w:bCs/>
        </w:rPr>
        <w:t>: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¿Qué tal degustar manjares a 50 metros de altura?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 xml:space="preserve">Una experiencia única de valor </w:t>
      </w:r>
      <w:proofErr w:type="gramStart"/>
      <w:r w:rsidRPr="007B2D0B">
        <w:rPr>
          <w:rFonts w:ascii="Century Gothic" w:hAnsi="Century Gothic" w:cs="RobotoCondensed-Regular"/>
        </w:rPr>
        <w:t>gastronómico</w:t>
      </w:r>
      <w:proofErr w:type="gramEnd"/>
      <w:r w:rsidRPr="007B2D0B">
        <w:rPr>
          <w:rFonts w:ascii="Century Gothic" w:hAnsi="Century Gothic" w:cs="RobotoCondensed-Regular"/>
        </w:rPr>
        <w:t xml:space="preserve"> pero en el cielo de Capadocia,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que ofrece cuatro menús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cuidadosamente elaborados, sin duda, una vivencia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única.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Cena en el hotel y alojamiento.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7B2D0B">
        <w:rPr>
          <w:rFonts w:ascii="Century Gothic" w:hAnsi="Century Gothic" w:cs="RobotoCondensed-Bold"/>
          <w:b/>
          <w:bCs/>
        </w:rPr>
        <w:t xml:space="preserve">11 MAYO - Capadocia - </w:t>
      </w:r>
      <w:proofErr w:type="spellStart"/>
      <w:r w:rsidRPr="007B2D0B">
        <w:rPr>
          <w:rFonts w:ascii="Century Gothic" w:hAnsi="Century Gothic" w:cs="RobotoCondensed-Bold"/>
          <w:b/>
          <w:bCs/>
        </w:rPr>
        <w:t>Pamukkale</w:t>
      </w:r>
      <w:proofErr w:type="spellEnd"/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 xml:space="preserve">Desayuno en el hotel y salida hacia </w:t>
      </w:r>
      <w:proofErr w:type="spellStart"/>
      <w:r w:rsidRPr="007B2D0B">
        <w:rPr>
          <w:rFonts w:ascii="Century Gothic" w:hAnsi="Century Gothic" w:cs="RobotoCondensed-Regular"/>
        </w:rPr>
        <w:t>Pamukkale</w:t>
      </w:r>
      <w:proofErr w:type="spellEnd"/>
      <w:r w:rsidRPr="007B2D0B">
        <w:rPr>
          <w:rFonts w:ascii="Century Gothic" w:hAnsi="Century Gothic" w:cs="RobotoCondensed-Regular"/>
        </w:rPr>
        <w:t>. Visita a una tienda outlet.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Visita a las ruinas de la ciudad antigua de Hierápolis, con su “Castillo de Algodón”,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cuyas formaciones calcáreas de travertino crean piscinas naturales color blanco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con agua termal; una verdadera maravilla natural.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Cena en el hotel y alojamiento.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7B2D0B">
        <w:rPr>
          <w:rFonts w:ascii="Century Gothic" w:hAnsi="Century Gothic" w:cs="RobotoCondensed-Bold"/>
          <w:b/>
          <w:bCs/>
        </w:rPr>
        <w:t xml:space="preserve">12 MAYO – </w:t>
      </w:r>
      <w:proofErr w:type="spellStart"/>
      <w:r w:rsidRPr="007B2D0B">
        <w:rPr>
          <w:rFonts w:ascii="Century Gothic" w:hAnsi="Century Gothic" w:cs="RobotoCondensed-Bold"/>
          <w:b/>
          <w:bCs/>
        </w:rPr>
        <w:t>Pamukkale</w:t>
      </w:r>
      <w:proofErr w:type="spellEnd"/>
      <w:r w:rsidRPr="007B2D0B">
        <w:rPr>
          <w:rFonts w:ascii="Century Gothic" w:hAnsi="Century Gothic" w:cs="RobotoCondensed-Bold"/>
          <w:b/>
          <w:bCs/>
        </w:rPr>
        <w:t xml:space="preserve"> - Éfeso - Esmirna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Desayuno en el hotel y visita a ruinas de Éfeso, la antigua ciudad greco-latina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mejor conservada en Turquía. Podremos admirar la imponente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Biblioteca de Celso, la Calle de mármol y el Teatro con capacidad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para 25 mil personas, justo ahí San Pablo habló a sus seguidores.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Posteriormente, visitaremos La Casa de la Virgen María, (a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 xml:space="preserve">siete kilómetros de </w:t>
      </w:r>
      <w:proofErr w:type="spellStart"/>
      <w:r w:rsidRPr="007B2D0B">
        <w:rPr>
          <w:rFonts w:ascii="Century Gothic" w:hAnsi="Century Gothic" w:cs="RobotoCondensed-Regular"/>
        </w:rPr>
        <w:t>Selçuk</w:t>
      </w:r>
      <w:proofErr w:type="spellEnd"/>
      <w:r w:rsidRPr="007B2D0B">
        <w:rPr>
          <w:rFonts w:ascii="Century Gothic" w:hAnsi="Century Gothic" w:cs="RobotoCondensed-Regular"/>
        </w:rPr>
        <w:t>), donde, de acuerdo con la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tradición, Juan el Evangelista llevó a la virgen María después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de la crucifixión de Cristo para huir de la persecución en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Jerusalén. Según los ortodoxos, aquí tuvo lugar su bendita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asunción. Después, tendremos tiempo para visitar un excelente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outlet de pieles de alta calidad.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Cena en el hotel y alojamiento.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7B2D0B">
        <w:rPr>
          <w:rFonts w:ascii="Century Gothic" w:hAnsi="Century Gothic" w:cs="RobotoCondensed-Bold"/>
          <w:b/>
          <w:bCs/>
        </w:rPr>
        <w:t>13 MAYO – Esmirna - Bursa - Estambul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Desayuno en el hotel y salida hacia Bursa:</w:t>
      </w:r>
    </w:p>
    <w:p w:rsidR="009416E0" w:rsidRPr="007B2D0B" w:rsidRDefault="009416E0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Haremos una parada en una tienda de las famosas ‘</w:t>
      </w:r>
      <w:proofErr w:type="spellStart"/>
      <w:r w:rsidRPr="007B2D0B">
        <w:rPr>
          <w:rFonts w:ascii="Century Gothic" w:hAnsi="Century Gothic" w:cs="RobotoCondensed-Regular"/>
        </w:rPr>
        <w:t>Turkish</w:t>
      </w:r>
      <w:proofErr w:type="spellEnd"/>
      <w:r w:rsidRPr="007B2D0B">
        <w:rPr>
          <w:rFonts w:ascii="Century Gothic" w:hAnsi="Century Gothic" w:cs="RobotoCondensed-Regular"/>
        </w:rPr>
        <w:t xml:space="preserve"> </w:t>
      </w:r>
      <w:proofErr w:type="spellStart"/>
      <w:r w:rsidRPr="007B2D0B">
        <w:rPr>
          <w:rFonts w:ascii="Century Gothic" w:hAnsi="Century Gothic" w:cs="RobotoCondensed-Regular"/>
        </w:rPr>
        <w:t>Delight</w:t>
      </w:r>
      <w:proofErr w:type="spellEnd"/>
      <w:r w:rsidRPr="007B2D0B">
        <w:rPr>
          <w:rFonts w:ascii="Century Gothic" w:hAnsi="Century Gothic" w:cs="RobotoCondensed-Regular"/>
        </w:rPr>
        <w:t>’.</w:t>
      </w:r>
      <w:r w:rsidR="007B2D0B"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Luego realizaremos una visita</w:t>
      </w:r>
      <w:r w:rsidR="007B2D0B"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panorámica de Bursa, la cual fue la capital del Imperio</w:t>
      </w:r>
      <w:r w:rsidR="007B2D0B"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Otomano antes de Edirne. Conoceremos el Mausoleo Verde y la Mezquita Verde,</w:t>
      </w:r>
      <w:r w:rsidR="007B2D0B"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 xml:space="preserve">construidos a solicitud del sultán </w:t>
      </w:r>
      <w:proofErr w:type="spellStart"/>
      <w:r w:rsidRPr="007B2D0B">
        <w:rPr>
          <w:rFonts w:ascii="Century Gothic" w:hAnsi="Century Gothic" w:cs="RobotoCondensed-Regular"/>
        </w:rPr>
        <w:t>Mehmed</w:t>
      </w:r>
      <w:proofErr w:type="spellEnd"/>
      <w:r w:rsidRPr="007B2D0B">
        <w:rPr>
          <w:rFonts w:ascii="Century Gothic" w:hAnsi="Century Gothic" w:cs="RobotoCondensed-Regular"/>
        </w:rPr>
        <w:t xml:space="preserve"> I y que están decorados con azulejos</w:t>
      </w:r>
      <w:r w:rsidR="007B2D0B" w:rsidRPr="007B2D0B">
        <w:rPr>
          <w:rFonts w:ascii="Century Gothic" w:hAnsi="Century Gothic" w:cs="RobotoCondensed-Regular"/>
        </w:rPr>
        <w:t xml:space="preserve"> </w:t>
      </w:r>
      <w:proofErr w:type="spellStart"/>
      <w:r w:rsidRPr="007B2D0B">
        <w:rPr>
          <w:rFonts w:ascii="Century Gothic" w:hAnsi="Century Gothic" w:cs="RobotoCondensed-Regular"/>
        </w:rPr>
        <w:t>Iznik</w:t>
      </w:r>
      <w:proofErr w:type="spellEnd"/>
      <w:r w:rsidRPr="007B2D0B">
        <w:rPr>
          <w:rFonts w:ascii="Century Gothic" w:hAnsi="Century Gothic" w:cs="RobotoCondensed-Regular"/>
        </w:rPr>
        <w:t xml:space="preserve"> de colores verde y turquesa.</w:t>
      </w:r>
      <w:r w:rsidR="007B2D0B"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En Bursa también podremos pasear por el mercado de seda, donde se pueden</w:t>
      </w:r>
      <w:r w:rsidR="007B2D0B"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 xml:space="preserve">encontrar antigüedades, sedas, perfumes y </w:t>
      </w:r>
      <w:proofErr w:type="spellStart"/>
      <w:r w:rsidRPr="007B2D0B">
        <w:rPr>
          <w:rFonts w:ascii="Century Gothic" w:hAnsi="Century Gothic" w:cs="RobotoCondensed-Regular"/>
        </w:rPr>
        <w:t>pashminas</w:t>
      </w:r>
      <w:proofErr w:type="spellEnd"/>
      <w:r w:rsidRPr="007B2D0B">
        <w:rPr>
          <w:rFonts w:ascii="Century Gothic" w:hAnsi="Century Gothic" w:cs="RobotoCondensed-Regular"/>
        </w:rPr>
        <w:t>. Continuaremos con destino</w:t>
      </w:r>
      <w:r w:rsidR="007B2D0B"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hacia Estambul.</w:t>
      </w:r>
      <w:r w:rsidR="007B2D0B"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Llegada al hotel y alojamiento.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7B2D0B">
        <w:rPr>
          <w:rFonts w:ascii="Century Gothic" w:hAnsi="Century Gothic" w:cs="RobotoCondensed-Bold"/>
          <w:b/>
          <w:bCs/>
        </w:rPr>
        <w:t>14 MAYO - Estambul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Desayuno en el hotel y día libre. Ideal para que los pasajeros se adentren en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Estambul a su propio ritmo. En el caso de que el vuelo de regreso (o al siguiente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lastRenderedPageBreak/>
        <w:t>destino) despegue en la noche de este día, los pasajeros tienen oportunidad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de volver al hotel por la tarde para cerrar maletas y descansar en lo que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esperan el traslado hacia el aeropuerto.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7B2D0B">
        <w:rPr>
          <w:rFonts w:ascii="Century Gothic" w:hAnsi="Century Gothic" w:cs="RobotoCondensed-Bold"/>
          <w:b/>
          <w:bCs/>
        </w:rPr>
        <w:t>EXCURSIÓN OPCIONAL (costo extra) Paseo Estambul Clásico con almuerzo: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 xml:space="preserve">Recorrido por </w:t>
      </w:r>
      <w:proofErr w:type="spellStart"/>
      <w:r w:rsidRPr="007B2D0B">
        <w:rPr>
          <w:rFonts w:ascii="Century Gothic" w:hAnsi="Century Gothic" w:cs="RobotoCondensed-Regular"/>
        </w:rPr>
        <w:t>Sultanahmet</w:t>
      </w:r>
      <w:proofErr w:type="spellEnd"/>
      <w:r w:rsidRPr="007B2D0B">
        <w:rPr>
          <w:rFonts w:ascii="Century Gothic" w:hAnsi="Century Gothic" w:cs="RobotoCondensed-Regular"/>
        </w:rPr>
        <w:t xml:space="preserve">, visitando el Palacio de </w:t>
      </w:r>
      <w:proofErr w:type="spellStart"/>
      <w:r w:rsidRPr="007B2D0B">
        <w:rPr>
          <w:rFonts w:ascii="Century Gothic" w:hAnsi="Century Gothic" w:cs="RobotoCondensed-Regular"/>
        </w:rPr>
        <w:t>Topkapi</w:t>
      </w:r>
      <w:proofErr w:type="spellEnd"/>
      <w:r w:rsidRPr="007B2D0B">
        <w:rPr>
          <w:rFonts w:ascii="Century Gothic" w:hAnsi="Century Gothic" w:cs="RobotoCondensed-Regular"/>
        </w:rPr>
        <w:t>, donde vivían los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sultanes del Imperio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Otomano. Luego visitaremos Santa Sofía, con la cúpula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más grande del mundo cristiano durante 900 años y que sirvió como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iglesia, museo y hoy en día es una mezquita de la época del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emperador romano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Septimio Severo en el año 203 y representó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el centro de la ciudad hasta la República. La Mezquita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Azul, la más visitada de la ciudad, cuenta con una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 xml:space="preserve">impresionante colección de azulejos de </w:t>
      </w:r>
      <w:proofErr w:type="spellStart"/>
      <w:r w:rsidRPr="007B2D0B">
        <w:rPr>
          <w:rFonts w:ascii="Century Gothic" w:hAnsi="Century Gothic" w:cs="RobotoCondensed-Regular"/>
        </w:rPr>
        <w:t>Iznik</w:t>
      </w:r>
      <w:proofErr w:type="spellEnd"/>
      <w:r w:rsidRPr="007B2D0B">
        <w:rPr>
          <w:rFonts w:ascii="Century Gothic" w:hAnsi="Century Gothic" w:cs="RobotoCondensed-Regular"/>
        </w:rPr>
        <w:t>. El sultán</w:t>
      </w:r>
      <w:r w:rsidRPr="007B2D0B">
        <w:rPr>
          <w:rFonts w:ascii="Century Gothic" w:hAnsi="Century Gothic" w:cs="RobotoCondensed-Regular"/>
        </w:rPr>
        <w:t xml:space="preserve"> </w:t>
      </w:r>
      <w:proofErr w:type="spellStart"/>
      <w:r w:rsidRPr="007B2D0B">
        <w:rPr>
          <w:rFonts w:ascii="Century Gothic" w:hAnsi="Century Gothic" w:cs="RobotoCondensed-Regular"/>
        </w:rPr>
        <w:t>Ahmet</w:t>
      </w:r>
      <w:proofErr w:type="spellEnd"/>
      <w:r w:rsidRPr="007B2D0B">
        <w:rPr>
          <w:rFonts w:ascii="Century Gothic" w:hAnsi="Century Gothic" w:cs="RobotoCondensed-Regular"/>
        </w:rPr>
        <w:t xml:space="preserve"> ordenó su construcción para que replicara la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grandeza de Santa Sofía. Terminamos en el Gran Bazar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para ir de compras.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Regreso al hotel y alojamiento.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7B2D0B">
        <w:rPr>
          <w:rFonts w:ascii="Century Gothic" w:hAnsi="Century Gothic" w:cs="RobotoCondensed-Bold"/>
          <w:b/>
          <w:bCs/>
        </w:rPr>
        <w:t>15 MAYO - Estambul - Roma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Desayuno en el hotel y traslado al aeropuerto para tomar el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 xml:space="preserve">vuelo de </w:t>
      </w:r>
      <w:proofErr w:type="spellStart"/>
      <w:r w:rsidRPr="007B2D0B">
        <w:rPr>
          <w:rFonts w:ascii="Century Gothic" w:hAnsi="Century Gothic" w:cs="RobotoCondensed-Regular"/>
        </w:rPr>
        <w:t>Turkish</w:t>
      </w:r>
      <w:proofErr w:type="spellEnd"/>
      <w:r w:rsidRPr="007B2D0B">
        <w:rPr>
          <w:rFonts w:ascii="Century Gothic" w:hAnsi="Century Gothic" w:cs="RobotoCondensed-Regular"/>
        </w:rPr>
        <w:t xml:space="preserve"> Airlines con destino a Roma.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Llegada al aeropuerto internacional de Roma, recepción en el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aeropuerto por nuestro representante y traslado al hotel. Antes de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realizar el registro en el hotel, los pasajeros disfrutarán de un recorrido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panorámico por la ciudad de Roma en autobús, con varias paradas en algunos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 xml:space="preserve">de los lugares más emblemáticos de esta </w:t>
      </w:r>
      <w:proofErr w:type="gramStart"/>
      <w:r w:rsidRPr="007B2D0B">
        <w:rPr>
          <w:rFonts w:ascii="Century Gothic" w:hAnsi="Century Gothic" w:cs="RobotoCondensed-Regular"/>
        </w:rPr>
        <w:t>capital .</w:t>
      </w:r>
      <w:proofErr w:type="gramEnd"/>
      <w:r w:rsidRPr="007B2D0B">
        <w:rPr>
          <w:rFonts w:ascii="Century Gothic" w:hAnsi="Century Gothic" w:cs="RobotoCondensed-Regular"/>
        </w:rPr>
        <w:t xml:space="preserve"> Registro, cena y alojamiento.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7B2D0B">
        <w:rPr>
          <w:rFonts w:ascii="Century Gothic" w:hAnsi="Century Gothic" w:cs="RobotoCondensed-Bold"/>
          <w:b/>
          <w:bCs/>
        </w:rPr>
        <w:t>16 MAYO – Roma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Desayuno en el hotel y traslado al centro de la ciudad. Recorrido a pie por el corazón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de Roma,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comenzando desde la icónica Fontana de Trevi, donde la tradición invita a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los visitantes a lanzar una moneda y pedir un deseo de regreso. Pasee por la elegante</w:t>
      </w:r>
      <w:r w:rsidRPr="007B2D0B">
        <w:rPr>
          <w:rFonts w:ascii="Century Gothic" w:hAnsi="Century Gothic" w:cs="RobotoCondensed-Regular"/>
        </w:rPr>
        <w:t xml:space="preserve"> </w:t>
      </w:r>
      <w:proofErr w:type="spellStart"/>
      <w:r w:rsidRPr="007B2D0B">
        <w:rPr>
          <w:rFonts w:ascii="Century Gothic" w:hAnsi="Century Gothic" w:cs="RobotoCondensed-Regular"/>
        </w:rPr>
        <w:t>Via</w:t>
      </w:r>
      <w:proofErr w:type="spellEnd"/>
      <w:r w:rsidRPr="007B2D0B">
        <w:rPr>
          <w:rFonts w:ascii="Century Gothic" w:hAnsi="Century Gothic" w:cs="RobotoCondensed-Regular"/>
        </w:rPr>
        <w:t xml:space="preserve"> del </w:t>
      </w:r>
      <w:proofErr w:type="gramStart"/>
      <w:r w:rsidRPr="007B2D0B">
        <w:rPr>
          <w:rFonts w:ascii="Century Gothic" w:hAnsi="Century Gothic" w:cs="RobotoCondensed-Regular"/>
        </w:rPr>
        <w:t>Corso</w:t>
      </w:r>
      <w:proofErr w:type="gramEnd"/>
      <w:r w:rsidRPr="007B2D0B">
        <w:rPr>
          <w:rFonts w:ascii="Century Gothic" w:hAnsi="Century Gothic" w:cs="RobotoCondensed-Regular"/>
        </w:rPr>
        <w:t>, un lugar favorito para ir de compras y observar a la gente, para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descubrir el majestuoso Panteón, una obra maestra de la antigua ingeniería romana.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 xml:space="preserve">Continuaremos hasta la animada Piazza </w:t>
      </w:r>
      <w:proofErr w:type="spellStart"/>
      <w:r w:rsidRPr="007B2D0B">
        <w:rPr>
          <w:rFonts w:ascii="Century Gothic" w:hAnsi="Century Gothic" w:cs="RobotoCondensed-Regular"/>
        </w:rPr>
        <w:t>Navona</w:t>
      </w:r>
      <w:proofErr w:type="spellEnd"/>
      <w:r w:rsidRPr="007B2D0B">
        <w:rPr>
          <w:rFonts w:ascii="Century Gothic" w:hAnsi="Century Gothic" w:cs="RobotoCondensed-Regular"/>
        </w:rPr>
        <w:t>, una de las plazas más queridas de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Roma, con sus impresionantes fuentes barrocas, artistas locales y músicos callejeros.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En el camino, los pasajeros disfrutarán del vibrante ambiente romano, ideal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para fotos, degustación de helados y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empaparse del encanto atemporal de la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ciudad.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Tarde libre. Regreso al hotel. Cena y alojamiento.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7B2D0B">
        <w:rPr>
          <w:rFonts w:ascii="Century Gothic" w:hAnsi="Century Gothic" w:cs="RobotoCondensed-Bold"/>
          <w:b/>
          <w:bCs/>
        </w:rPr>
        <w:t>17 MAYO - Roma - Florencia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Desayuno en el hotel y encuentro con el conductor para traslado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a la estación de tren directo Roma – Florencia (2h). Recorrido a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pie por Florencia con guía de habla inglesa, incluye la visita al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centro histórico de la ciudad, incluido el Duomo, la Piazza</w:t>
      </w:r>
      <w:r w:rsidRPr="007B2D0B">
        <w:rPr>
          <w:rFonts w:ascii="Century Gothic" w:hAnsi="Century Gothic" w:cs="RobotoCondensed-Regular"/>
        </w:rPr>
        <w:t xml:space="preserve"> </w:t>
      </w:r>
      <w:proofErr w:type="spellStart"/>
      <w:r w:rsidRPr="007B2D0B">
        <w:rPr>
          <w:rFonts w:ascii="Century Gothic" w:hAnsi="Century Gothic" w:cs="RobotoCondensed-Regular"/>
        </w:rPr>
        <w:t>della</w:t>
      </w:r>
      <w:proofErr w:type="spellEnd"/>
      <w:r w:rsidRPr="007B2D0B">
        <w:rPr>
          <w:rFonts w:ascii="Century Gothic" w:hAnsi="Century Gothic" w:cs="RobotoCondensed-Regular"/>
        </w:rPr>
        <w:t xml:space="preserve"> </w:t>
      </w:r>
      <w:proofErr w:type="spellStart"/>
      <w:r w:rsidRPr="007B2D0B">
        <w:rPr>
          <w:rFonts w:ascii="Century Gothic" w:hAnsi="Century Gothic" w:cs="RobotoCondensed-Regular"/>
        </w:rPr>
        <w:t>Signoria</w:t>
      </w:r>
      <w:proofErr w:type="spellEnd"/>
      <w:r w:rsidRPr="007B2D0B">
        <w:rPr>
          <w:rFonts w:ascii="Century Gothic" w:hAnsi="Century Gothic" w:cs="RobotoCondensed-Regular"/>
        </w:rPr>
        <w:t>, Ponte Vecchio y otros lugares clave. Aprende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sobre el arte, la historia y la arquitectura de la ciudad en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compañía de un guía local experto. Tiempo libre.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Regreso a Roma en tren a última hora de la tarde.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Encuentro con el conductor, traslado al hotel y alojamiento.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</w:p>
    <w:p w:rsid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7B2D0B">
        <w:rPr>
          <w:rFonts w:ascii="Century Gothic" w:hAnsi="Century Gothic" w:cs="RobotoCondensed-Bold"/>
          <w:b/>
          <w:bCs/>
        </w:rPr>
        <w:lastRenderedPageBreak/>
        <w:t>18 MAYO - Roma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Desayuno en el hotel y día libre. Cena y alojamiento.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7B2D0B">
        <w:rPr>
          <w:rFonts w:ascii="Century Gothic" w:hAnsi="Century Gothic" w:cs="RobotoCondensed-Bold"/>
          <w:b/>
          <w:bCs/>
        </w:rPr>
        <w:t xml:space="preserve">19 MAYO - Roma </w:t>
      </w:r>
      <w:r w:rsidRPr="007B2D0B">
        <w:rPr>
          <w:rFonts w:ascii="Century Gothic" w:hAnsi="Century Gothic" w:cs="MyriadPro-Regular"/>
        </w:rPr>
        <w:t xml:space="preserve">- </w:t>
      </w:r>
      <w:r w:rsidRPr="007B2D0B">
        <w:rPr>
          <w:rFonts w:ascii="Century Gothic" w:hAnsi="Century Gothic" w:cs="RobotoCondensed-Bold"/>
          <w:b/>
          <w:bCs/>
        </w:rPr>
        <w:t xml:space="preserve">Estambul </w:t>
      </w:r>
      <w:r w:rsidRPr="007B2D0B">
        <w:rPr>
          <w:rFonts w:ascii="Century Gothic" w:hAnsi="Century Gothic" w:cs="MyriadPro-Regular"/>
        </w:rPr>
        <w:t xml:space="preserve">- </w:t>
      </w:r>
      <w:r w:rsidRPr="007B2D0B">
        <w:rPr>
          <w:rFonts w:ascii="Century Gothic" w:hAnsi="Century Gothic" w:cs="RobotoCondensed-Bold"/>
          <w:b/>
          <w:bCs/>
        </w:rPr>
        <w:t>Ciudad de México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Desayuno en el hotel.</w:t>
      </w:r>
      <w:r w:rsidRPr="007B2D0B"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 xml:space="preserve">A la hora convenida, traslado al aeropuerto para abordar el vuelo de </w:t>
      </w:r>
      <w:proofErr w:type="spellStart"/>
      <w:r w:rsidRPr="007B2D0B">
        <w:rPr>
          <w:rFonts w:ascii="Century Gothic" w:hAnsi="Century Gothic" w:cs="RobotoCondensed-Regular"/>
        </w:rPr>
        <w:t>Turkish</w:t>
      </w:r>
      <w:proofErr w:type="spellEnd"/>
      <w:r w:rsidRPr="007B2D0B">
        <w:rPr>
          <w:rFonts w:ascii="Century Gothic" w:hAnsi="Century Gothic" w:cs="RobotoCondensed-Regular"/>
        </w:rPr>
        <w:t xml:space="preserve"> Airlines</w:t>
      </w:r>
      <w:r>
        <w:rPr>
          <w:rFonts w:ascii="Century Gothic" w:hAnsi="Century Gothic" w:cs="RobotoCondensed-Regular"/>
        </w:rPr>
        <w:t xml:space="preserve"> </w:t>
      </w:r>
      <w:r w:rsidRPr="007B2D0B">
        <w:rPr>
          <w:rFonts w:ascii="Century Gothic" w:hAnsi="Century Gothic" w:cs="RobotoCondensed-Regular"/>
        </w:rPr>
        <w:t>con destino final México.</w:t>
      </w:r>
      <w:r w:rsidRPr="007B2D0B">
        <w:rPr>
          <w:rFonts w:ascii="Century Gothic" w:hAnsi="Century Gothic" w:cs="RobotoCondensed-Regular"/>
        </w:rPr>
        <w:t xml:space="preserve"> 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Fin de nuestros servicios.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  <w:r w:rsidRPr="007B2D0B">
        <w:rPr>
          <w:rFonts w:ascii="Century Gothic" w:hAnsi="Century Gothic" w:cs="ArialNarrow-Bold"/>
          <w:b/>
          <w:bCs/>
        </w:rPr>
        <w:t>PRECIO INCLUYE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 xml:space="preserve">• Vuelos internacionales con </w:t>
      </w:r>
      <w:proofErr w:type="spellStart"/>
      <w:r w:rsidRPr="007B2D0B">
        <w:rPr>
          <w:rFonts w:ascii="Century Gothic" w:hAnsi="Century Gothic" w:cs="RobotoCondensed-Regular"/>
        </w:rPr>
        <w:t>Turkish</w:t>
      </w:r>
      <w:proofErr w:type="spellEnd"/>
      <w:r w:rsidRPr="007B2D0B">
        <w:rPr>
          <w:rFonts w:ascii="Century Gothic" w:hAnsi="Century Gothic" w:cs="RobotoCondensed-Regular"/>
        </w:rPr>
        <w:t xml:space="preserve"> Airlines (MEX-IST-FCO-IST-MEX)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• Seguro de asistencia durante todo el viaje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• 9 noches de alojamiento en hoteles previstos con desayuno.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• 5 cenas en hoteles del circuito, excepto Estambul.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• Guía autorizado de habla hispana.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• Traslados con asistente autorizado de habla hispana (IN - OUT).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 xml:space="preserve">• </w:t>
      </w:r>
      <w:proofErr w:type="spellStart"/>
      <w:r w:rsidRPr="007B2D0B">
        <w:rPr>
          <w:rFonts w:ascii="Century Gothic" w:hAnsi="Century Gothic" w:cs="RobotoCondensed-Regular"/>
        </w:rPr>
        <w:t>Wi</w:t>
      </w:r>
      <w:proofErr w:type="spellEnd"/>
      <w:r w:rsidRPr="007B2D0B">
        <w:rPr>
          <w:rFonts w:ascii="Century Gothic" w:hAnsi="Century Gothic" w:cs="RobotoCondensed-Regular"/>
        </w:rPr>
        <w:t>-Fi en el autobús durante todo el recorrido.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 xml:space="preserve">• Botella de agua (0.5 </w:t>
      </w:r>
      <w:proofErr w:type="spellStart"/>
      <w:r w:rsidRPr="007B2D0B">
        <w:rPr>
          <w:rFonts w:ascii="Century Gothic" w:hAnsi="Century Gothic" w:cs="RobotoCondensed-Regular"/>
        </w:rPr>
        <w:t>lt</w:t>
      </w:r>
      <w:proofErr w:type="spellEnd"/>
      <w:proofErr w:type="gramStart"/>
      <w:r w:rsidRPr="007B2D0B">
        <w:rPr>
          <w:rFonts w:ascii="Century Gothic" w:hAnsi="Century Gothic" w:cs="RobotoCondensed-Regular"/>
        </w:rPr>
        <w:t>.)/</w:t>
      </w:r>
      <w:proofErr w:type="gramEnd"/>
      <w:r w:rsidRPr="007B2D0B">
        <w:rPr>
          <w:rFonts w:ascii="Century Gothic" w:hAnsi="Century Gothic" w:cs="RobotoCondensed-Regular"/>
        </w:rPr>
        <w:t>persona, por día, en el vehículo.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• Las visitas indicadas en itinerario (excepto excursiones opcionales).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• Impuestos hoteleros.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• Seguro de Protección y Asistencia en Carretera DORAK.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• 4 noches de alojamiento hoteles previstos o categoría similar con desayuno.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• Traslados (IN - OUT).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• Guía autorizado de habla hispana.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• Impuestos hoteleros.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• Visita guiada privada el 2º día en Roma con guía de habla hispana.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• Excursión de día completo a Florencia desde Roma.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  <w:r w:rsidRPr="007B2D0B">
        <w:rPr>
          <w:rFonts w:ascii="Century Gothic" w:hAnsi="Century Gothic" w:cs="ArialNarrow-Bold"/>
          <w:b/>
          <w:bCs/>
        </w:rPr>
        <w:t>PRECIO NO INCLUYE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• Vuelos nacionales.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• Excursiones opcionales.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• Bebidas en las comidas.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• Gastos personales.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• Equipaje extra.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• Tasa de servicio en Turquía: 50 USD por persona (Se paga en destino).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Regular"/>
        </w:rPr>
      </w:pPr>
      <w:r w:rsidRPr="007B2D0B">
        <w:rPr>
          <w:rFonts w:ascii="Century Gothic" w:hAnsi="Century Gothic" w:cs="RobotoCondensed-Regular"/>
        </w:rPr>
        <w:t>• Propina voluntaria p/ el guía y conductor.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  <w:r w:rsidRPr="007B2D0B">
        <w:rPr>
          <w:rFonts w:ascii="Century Gothic" w:hAnsi="Century Gothic" w:cs="ArialNarrow-Bold"/>
          <w:b/>
          <w:bCs/>
        </w:rPr>
        <w:t>CONDICIONES GENERALES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7B2D0B">
        <w:rPr>
          <w:rFonts w:ascii="Century Gothic" w:hAnsi="Century Gothic" w:cs="ArialNarrow"/>
        </w:rPr>
        <w:t>* Para la reserva de cupos se requiere un depósito de USD 500 o su equivalente a MXN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10.000 por persona (pagaderos en pesos mexicanos), no reembolsables en caso de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cancelación de viaje y/o cambio de fecha.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7B2D0B">
        <w:rPr>
          <w:rFonts w:ascii="Century Gothic" w:hAnsi="Century Gothic" w:cs="ArialNarrow"/>
        </w:rPr>
        <w:t>• En el caso de NO estar incluidos Boletos Aéreos, estos deberán ser reservados por la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agencia de acuerdo a las fechas informadas en el programa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7B2D0B">
        <w:rPr>
          <w:rFonts w:ascii="Century Gothic" w:hAnsi="Century Gothic" w:cs="ArialNarrow"/>
        </w:rPr>
        <w:t xml:space="preserve">* El valor total del programa se </w:t>
      </w:r>
      <w:proofErr w:type="gramStart"/>
      <w:r w:rsidRPr="007B2D0B">
        <w:rPr>
          <w:rFonts w:ascii="Century Gothic" w:hAnsi="Century Gothic" w:cs="ArialNarrow"/>
        </w:rPr>
        <w:t>liquidara</w:t>
      </w:r>
      <w:proofErr w:type="gramEnd"/>
      <w:r w:rsidRPr="007B2D0B">
        <w:rPr>
          <w:rFonts w:ascii="Century Gothic" w:hAnsi="Century Gothic" w:cs="ArialNarrow"/>
        </w:rPr>
        <w:t xml:space="preserve"> en PESOS MEXICANOS 35 antes de la fecha del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viaje y se liquidará al tipo de cambio que expida el Banco de México este día.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7B2D0B">
        <w:rPr>
          <w:rFonts w:ascii="Century Gothic" w:hAnsi="Century Gothic" w:cs="ArialNarrow"/>
        </w:rPr>
        <w:lastRenderedPageBreak/>
        <w:t xml:space="preserve">• El </w:t>
      </w:r>
      <w:proofErr w:type="spellStart"/>
      <w:r w:rsidRPr="007B2D0B">
        <w:rPr>
          <w:rFonts w:ascii="Century Gothic" w:hAnsi="Century Gothic" w:cs="ArialNarrow"/>
        </w:rPr>
        <w:t>check</w:t>
      </w:r>
      <w:proofErr w:type="spellEnd"/>
      <w:r w:rsidRPr="007B2D0B">
        <w:rPr>
          <w:rFonts w:ascii="Century Gothic" w:hAnsi="Century Gothic" w:cs="ArialNarrow"/>
        </w:rPr>
        <w:t>-in en la aerolínea es responsabilidad del cliente y la agencia de viajes correspondiente,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Gente Mayorista México no se responsabiliza de este trámite.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7B2D0B">
        <w:rPr>
          <w:rFonts w:ascii="Century Gothic" w:hAnsi="Century Gothic" w:cs="ArialNarrow"/>
        </w:rPr>
        <w:t>• Los traslados de entrada y salida aeropuerto-hotel-aeropuerto se realizarán de acuerdo al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itinerario enviado.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7B2D0B">
        <w:rPr>
          <w:rFonts w:ascii="Century Gothic" w:hAnsi="Century Gothic" w:cs="ArialNarrow"/>
        </w:rPr>
        <w:t>• El plan es no reembolsable, no endosable y no revisable.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7B2D0B">
        <w:rPr>
          <w:rFonts w:ascii="Century Gothic" w:hAnsi="Century Gothic" w:cs="ArialNarrow"/>
        </w:rPr>
        <w:t>• El itinerario y los hoteles pueden variar por situaciones ajenas a nuestra voluntad, tales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como ferias, fiestas nacionales, eventos especiales, huelgas o algún factor natural.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7B2D0B">
        <w:rPr>
          <w:rFonts w:ascii="Century Gothic" w:hAnsi="Century Gothic" w:cs="ArialNarrow"/>
        </w:rPr>
        <w:t>• Los hoteles pueden cambiar de acuerdo a disponibilidad, por similares y de la misma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categoría.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7B2D0B">
        <w:rPr>
          <w:rFonts w:ascii="Century Gothic" w:hAnsi="Century Gothic" w:cs="ArialNarrow"/>
        </w:rPr>
        <w:t>• Las visitas opcionales ofrecidas están sujetas a operación y/o cambios por eventualidades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climáticas, situaciones ajenas a nuestra voluntad y/o número mínimo de pasajeros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para operar.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7B2D0B">
        <w:rPr>
          <w:rFonts w:ascii="Century Gothic" w:hAnsi="Century Gothic" w:cs="ArialNarrow"/>
        </w:rPr>
        <w:t>• Las habitaciones triples se confirman bajo solicitud previa (sujetas a confirmación).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7B2D0B">
        <w:rPr>
          <w:rFonts w:ascii="Century Gothic" w:hAnsi="Century Gothic" w:cs="ArialNarrow"/>
        </w:rPr>
        <w:t xml:space="preserve">• Las habitaciones en el destino estarán disponibles a partir de las 3:30 </w:t>
      </w:r>
      <w:proofErr w:type="spellStart"/>
      <w:r w:rsidRPr="007B2D0B">
        <w:rPr>
          <w:rFonts w:ascii="Century Gothic" w:hAnsi="Century Gothic" w:cs="ArialNarrow"/>
        </w:rPr>
        <w:t>hrs</w:t>
      </w:r>
      <w:proofErr w:type="spellEnd"/>
      <w:r w:rsidRPr="007B2D0B">
        <w:rPr>
          <w:rFonts w:ascii="Century Gothic" w:hAnsi="Century Gothic" w:cs="ArialNarrow"/>
        </w:rPr>
        <w:t>. de la tarde,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 xml:space="preserve">hora local, independientemente de la hora de llegada del vuelo y el </w:t>
      </w:r>
      <w:proofErr w:type="spellStart"/>
      <w:r w:rsidRPr="007B2D0B">
        <w:rPr>
          <w:rFonts w:ascii="Century Gothic" w:hAnsi="Century Gothic" w:cs="ArialNarrow"/>
        </w:rPr>
        <w:t>check</w:t>
      </w:r>
      <w:proofErr w:type="spellEnd"/>
      <w:r w:rsidRPr="007B2D0B">
        <w:rPr>
          <w:rFonts w:ascii="Century Gothic" w:hAnsi="Century Gothic" w:cs="ArialNarrow"/>
        </w:rPr>
        <w:t xml:space="preserve"> </w:t>
      </w:r>
      <w:proofErr w:type="spellStart"/>
      <w:r w:rsidRPr="007B2D0B">
        <w:rPr>
          <w:rFonts w:ascii="Century Gothic" w:hAnsi="Century Gothic" w:cs="ArialNarrow"/>
        </w:rPr>
        <w:t>out</w:t>
      </w:r>
      <w:proofErr w:type="spellEnd"/>
      <w:r w:rsidRPr="007B2D0B">
        <w:rPr>
          <w:rFonts w:ascii="Century Gothic" w:hAnsi="Century Gothic" w:cs="ArialNarrow"/>
        </w:rPr>
        <w:t xml:space="preserve"> se realizará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sobre las 12:00 del mediodía. Esto según políticas hoteleras.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7B2D0B">
        <w:rPr>
          <w:rFonts w:ascii="Century Gothic" w:hAnsi="Century Gothic" w:cs="ArialNarrow"/>
        </w:rPr>
        <w:t>• El itinerario del circuito puede sufrir modificaciones o cambios en el orden del programa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sin previo aviso, manteniendo siempre el contenido y los servicios incluidos.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7B2D0B">
        <w:rPr>
          <w:rFonts w:ascii="Century Gothic" w:hAnsi="Century Gothic" w:cs="ArialNarrow"/>
        </w:rPr>
        <w:t>• Gente Mayorista México no se hace responsable por los cambios operacionales que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puedan tener las aerolíneas y que generen pérdida de servicios.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7B2D0B">
        <w:rPr>
          <w:rFonts w:ascii="Century Gothic" w:hAnsi="Century Gothic" w:cs="ArialNarrow"/>
        </w:rPr>
        <w:t>• Cualquier visita y/o servicio dejado de tomar (por itinerarios de vuelos o decisión propia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del pasajero), no será reembolsado.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7B2D0B">
        <w:rPr>
          <w:rFonts w:ascii="Century Gothic" w:hAnsi="Century Gothic" w:cs="ArialNarrow"/>
        </w:rPr>
        <w:t>• El ingreso a cada país será responsabilidad de las autoridades migratorias del mismo,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Gente Mayorista México no se hará responsable, ni habrá lugar a reembolso alguno por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servicios no disfrutados.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7B2D0B">
        <w:rPr>
          <w:rFonts w:ascii="Century Gothic" w:hAnsi="Century Gothic" w:cs="ArialNarrow"/>
        </w:rPr>
        <w:t>• Los pasajeros son los únicos responsables de portar y velar por sus documentos de viaje.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Los gastos que se generen como consecuencia de su pérdida u olvido correrán como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gastos extra del cliente y deberán ser asumidos por el mismo; así como los servicios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dejados de tomar. Ni el operador, ni Gente Mayorista México serán responsables.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7B2D0B">
        <w:rPr>
          <w:rFonts w:ascii="Century Gothic" w:hAnsi="Century Gothic" w:cs="ArialNarrow"/>
        </w:rPr>
        <w:t>• Los pasajeros aceptan las condiciones aquí estipuladas desde el momento de hacer su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reserva y son conscientes del pago obligatorio de propinas por concepto de los servicios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prestados en cada destino antes de finalizar el viaje.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7B2D0B">
        <w:rPr>
          <w:rFonts w:ascii="Century Gothic" w:hAnsi="Century Gothic" w:cs="ArialNarrow"/>
        </w:rPr>
        <w:t xml:space="preserve">DE DEVOLUCIONES Y OTROS 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7B2D0B">
        <w:rPr>
          <w:rFonts w:ascii="Century Gothic" w:hAnsi="Century Gothic" w:cs="ArialNarrow"/>
        </w:rPr>
        <w:t>1. La responsabilidad del organizador del plan o paquete turístico ante los usuarios por la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prestación y calidad de los servicios descritos de conformidad con los términos y condiciones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establecidos en el programa.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7B2D0B">
        <w:rPr>
          <w:rFonts w:ascii="Century Gothic" w:hAnsi="Century Gothic" w:cs="ArialNarrow"/>
        </w:rPr>
        <w:t>2. Los términos y las condiciones en que se efectuará el reintegro de los servicios turísticos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no utilizados y que puedan ser objeto de devolución, cuando el viaje o la participación del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usuario en el mismo se cancele con anterioridad a su inicio o cuando una vez iniciado el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viaje deba interrumpirse, por razones tales como, caso fortuito o fuerza mayor, enfermedad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del viajero, negación de visados o permisos de ingreso, decisión del país de destino de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7B2D0B">
        <w:rPr>
          <w:rFonts w:ascii="Century Gothic" w:hAnsi="Century Gothic" w:cs="ArialNarrow"/>
        </w:rPr>
        <w:lastRenderedPageBreak/>
        <w:t>impedir el ingreso del viajero, retiro del viajero por conductas que atenten contra la realización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del viaje, problemas legales y otras causas no atribuibles a las agencias de viajes. Para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este efecto, se tendrán en cuenta las deducciones o penalidades previamente establecidas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que los proveedores efectúen, cuando los servicios no son utilizados. El derecho al pasaje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aéreo de regreso estará sujeto a las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regulaciones de la aerolínea y la tarifa adquirida.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7B2D0B">
        <w:rPr>
          <w:rFonts w:ascii="Century Gothic" w:hAnsi="Century Gothic" w:cs="ArialNarrow"/>
        </w:rPr>
        <w:t>3. Salvo manifestación expresa en contrario en las condiciones del plan turístico, el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7B2D0B">
        <w:rPr>
          <w:rFonts w:ascii="Century Gothic" w:hAnsi="Century Gothic" w:cs="ArialNarrow"/>
        </w:rPr>
        <w:t>organizador, sus operadores y agentes no asumen responsabilidad por eventos tales como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accidentes, huelgas, asonadas, terremotos, fenómenos climáticos o naturales, condiciones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de seguridad, factores políticos, negación de ingreso, asuntos de salubridad y cualquier otro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caso de fuerza mayor que pudiere ocurrir durante el viaje y sólo se comprometerán prestar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los servicios y hacer las devoluciones según el caso.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7B2D0B">
        <w:rPr>
          <w:rFonts w:ascii="Century Gothic" w:hAnsi="Century Gothic" w:cs="ArialNarrow"/>
        </w:rPr>
        <w:t>4. Circunstancias en las cuales la agencia de viajes se reserva el derecho de hacer cambios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en el itinerario, fechas de viaje, hoteles de similar o superior categoría, transporte y los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demás que sean necesarios para garantizar el éxito del viaje.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7B2D0B">
        <w:rPr>
          <w:rFonts w:ascii="Century Gothic" w:hAnsi="Century Gothic" w:cs="ArialNarrow"/>
        </w:rPr>
        <w:t>5. Es obligación por parte de la agencia de viajes informar al viajero sobre la documentación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requerida para facilitar su desplazamiento en los destinos nacionales e internacionales,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7B2D0B">
        <w:rPr>
          <w:rFonts w:ascii="Century Gothic" w:hAnsi="Century Gothic" w:cs="ArialNarrow"/>
        </w:rPr>
        <w:t>siendo obligación del usuario el cumplimiento de los requisitos informados.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7B2D0B">
        <w:rPr>
          <w:rFonts w:ascii="Century Gothic" w:hAnsi="Century Gothic" w:cs="ArialNarrow"/>
        </w:rPr>
        <w:t>6. Cuantía del anticipo y plazo para el pago de esta suma por parte del usuario, con el objeto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de asegurar su participación en el viaje. Este valor será abonado al costo total del plan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turístico. Las reservaciones y boletas para la participación en cruceros, eventos deportivos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y culturales, congresos, ferias, exposiciones y similares se sujetarán a las condiciones que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señalen las empresas organizadoras de tales eventos, las cuales deben ser claramente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informadas al usuario.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7B2D0B">
        <w:rPr>
          <w:rFonts w:ascii="Century Gothic" w:hAnsi="Century Gothic" w:cs="ArialNarrow"/>
        </w:rPr>
        <w:t>7. Las devoluciones del dinero a los usuarios en los casos previstos y juzgados deberán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efectuarse a más tardar en los treinta (30) días calendario siguientes a la fecha en que se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efectuó la reclamación ante la agencia o a la fecha de la decisión proferida por el ente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gubernamental en la que imponga dicha obligación al prestador.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7B2D0B">
        <w:rPr>
          <w:rFonts w:ascii="Century Gothic" w:hAnsi="Century Gothic" w:cs="ArialNarrow"/>
        </w:rPr>
        <w:t>TURISMO RESPONSABLE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7B2D0B">
        <w:rPr>
          <w:rFonts w:ascii="Century Gothic" w:hAnsi="Century Gothic" w:cs="ArialNarrow"/>
        </w:rPr>
        <w:t>Sobre prevención de prostitución, pornografía y abuso sexual de menores de edad, la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 xml:space="preserve">Compañía no realiza contacto directo con menores, estableciendo políticas en la </w:t>
      </w:r>
      <w:bookmarkStart w:id="0" w:name="_GoBack"/>
      <w:bookmarkEnd w:id="0"/>
      <w:r w:rsidRPr="007B2D0B">
        <w:rPr>
          <w:rFonts w:ascii="Century Gothic" w:hAnsi="Century Gothic" w:cs="ArialNarrow"/>
        </w:rPr>
        <w:t>selección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de nuestros proveedores y contratación del personal. Advierte al turista que la explotación y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el abuso sexual de menores son sancionados penal y administrativamente.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Se respeta la biodiversidad y se apoya la ley que previene y castiga todo acto que atente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contra la vida de los animales. Promovemos la protección de la fauna silvestre, para evitar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poner en peligro el medio ambiente.</w:t>
      </w:r>
    </w:p>
    <w:p w:rsidR="007B2D0B" w:rsidRPr="007B2D0B" w:rsidRDefault="007B2D0B" w:rsidP="007B2D0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7B2D0B">
        <w:rPr>
          <w:rFonts w:ascii="Century Gothic" w:hAnsi="Century Gothic" w:cs="ArialNarrow"/>
        </w:rPr>
        <w:t>Invitamos a valorar las costumbres, tradiciones y apoyar la economía local, respetar las</w:t>
      </w:r>
      <w:r>
        <w:rPr>
          <w:rFonts w:ascii="Century Gothic" w:hAnsi="Century Gothic" w:cs="ArialNarrow"/>
        </w:rPr>
        <w:t xml:space="preserve"> </w:t>
      </w:r>
      <w:r w:rsidRPr="007B2D0B">
        <w:rPr>
          <w:rFonts w:ascii="Century Gothic" w:hAnsi="Century Gothic" w:cs="ArialNarrow"/>
        </w:rPr>
        <w:t>áreas silvestres, patrimoniales, arqueológicas.</w:t>
      </w:r>
    </w:p>
    <w:sectPr w:rsidR="007B2D0B" w:rsidRPr="007B2D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Condense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Condensed-Regular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0"/>
    <w:rsid w:val="002A4551"/>
    <w:rsid w:val="007B2D0B"/>
    <w:rsid w:val="009416E0"/>
    <w:rsid w:val="00F1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9E77"/>
  <w15:chartTrackingRefBased/>
  <w15:docId w15:val="{A46B7845-46EE-4326-97BF-C1D6E0B5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2D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2763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Cruz</dc:creator>
  <cp:keywords/>
  <dc:description/>
  <cp:lastModifiedBy>Andrea Cruz</cp:lastModifiedBy>
  <cp:revision>1</cp:revision>
  <dcterms:created xsi:type="dcterms:W3CDTF">2025-12-12T18:24:00Z</dcterms:created>
  <dcterms:modified xsi:type="dcterms:W3CDTF">2025-12-12T18:47:00Z</dcterms:modified>
</cp:coreProperties>
</file>