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spacing w:after="0" w:lineRule="auto"/>
        <w:jc w:val="center"/>
        <w:rPr>
          <w:b w:val="1"/>
          <w:sz w:val="44"/>
          <w:szCs w:val="44"/>
        </w:rPr>
      </w:pPr>
      <w:r w:rsidDel="00000000" w:rsidR="00000000" w:rsidRPr="00000000">
        <w:rPr>
          <w:b w:val="1"/>
          <w:sz w:val="44"/>
          <w:szCs w:val="44"/>
          <w:rtl w:val="0"/>
        </w:rPr>
        <w:t xml:space="preserve">OESTE LEGENDARIO CON LOS ÁNGELES</w:t>
      </w:r>
    </w:p>
    <w:p w:rsidR="00000000" w:rsidDel="00000000" w:rsidP="00000000" w:rsidRDefault="00000000" w:rsidRPr="00000000" w14:paraId="00000004">
      <w:pPr>
        <w:spacing w:after="0" w:lineRule="auto"/>
        <w:jc w:val="center"/>
        <w:rPr>
          <w:b w:val="1"/>
          <w:sz w:val="44"/>
          <w:szCs w:val="44"/>
        </w:rPr>
      </w:pPr>
      <w:r w:rsidDel="00000000" w:rsidR="00000000" w:rsidRPr="00000000">
        <w:rPr>
          <w:b w:val="1"/>
          <w:sz w:val="44"/>
          <w:szCs w:val="44"/>
          <w:rtl w:val="0"/>
        </w:rPr>
        <w:t xml:space="preserve">(11 días/ 10 noches)</w:t>
      </w:r>
    </w:p>
    <w:p w:rsidR="00000000" w:rsidDel="00000000" w:rsidP="00000000" w:rsidRDefault="00000000" w:rsidRPr="00000000" w14:paraId="00000005">
      <w:pPr>
        <w:spacing w:after="0" w:lineRule="auto"/>
        <w:jc w:val="center"/>
        <w:rPr>
          <w:b w:val="1"/>
          <w:sz w:val="10"/>
          <w:szCs w:val="10"/>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1643063" cy="2514600"/>
            <wp:effectExtent b="0" l="0" r="0" t="0"/>
            <wp:docPr id="196683789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43063" cy="2514600"/>
                    </a:xfrm>
                    <a:prstGeom prst="rect"/>
                    <a:ln/>
                  </pic:spPr>
                </pic:pic>
              </a:graphicData>
            </a:graphic>
          </wp:inline>
        </w:drawing>
      </w:r>
      <w:r w:rsidDel="00000000" w:rsidR="00000000" w:rsidRPr="00000000">
        <w:rPr>
          <w:b w:val="1"/>
          <w:sz w:val="52"/>
          <w:szCs w:val="52"/>
        </w:rPr>
        <w:drawing>
          <wp:inline distB="114300" distT="114300" distL="114300" distR="114300">
            <wp:extent cx="1685713" cy="2514600"/>
            <wp:effectExtent b="0" l="0" r="0" t="0"/>
            <wp:docPr id="196683790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85713" cy="2514600"/>
                    </a:xfrm>
                    <a:prstGeom prst="rect"/>
                    <a:ln/>
                  </pic:spPr>
                </pic:pic>
              </a:graphicData>
            </a:graphic>
          </wp:inline>
        </w:drawing>
      </w:r>
      <w:r w:rsidDel="00000000" w:rsidR="00000000" w:rsidRPr="00000000">
        <w:rPr>
          <w:b w:val="1"/>
          <w:sz w:val="52"/>
          <w:szCs w:val="52"/>
        </w:rPr>
        <w:drawing>
          <wp:inline distB="114300" distT="114300" distL="114300" distR="114300">
            <wp:extent cx="1741593" cy="2514600"/>
            <wp:effectExtent b="0" l="0" r="0" t="0"/>
            <wp:docPr id="1966837900" name="image4.png"/>
            <a:graphic>
              <a:graphicData uri="http://schemas.openxmlformats.org/drawingml/2006/picture">
                <pic:pic>
                  <pic:nvPicPr>
                    <pic:cNvPr id="0" name="image4.png"/>
                    <pic:cNvPicPr preferRelativeResize="0"/>
                  </pic:nvPicPr>
                  <pic:blipFill>
                    <a:blip r:embed="rId9"/>
                    <a:srcRect b="0" l="13942" r="0" t="0"/>
                    <a:stretch>
                      <a:fillRect/>
                    </a:stretch>
                  </pic:blipFill>
                  <pic:spPr>
                    <a:xfrm>
                      <a:off x="0" y="0"/>
                      <a:ext cx="1741593"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Arial" w:cs="Arial" w:eastAsia="Arial" w:hAnsi="Arial"/>
          <w:i w:val="1"/>
          <w:color w:val="434343"/>
          <w:sz w:val="24"/>
          <w:szCs w:val="24"/>
        </w:rPr>
      </w:pPr>
      <w:r w:rsidDel="00000000" w:rsidR="00000000" w:rsidRPr="00000000">
        <w:rPr>
          <w:rtl w:val="0"/>
        </w:rPr>
      </w:r>
    </w:p>
    <w:p w:rsidR="00000000" w:rsidDel="00000000" w:rsidP="00000000" w:rsidRDefault="00000000" w:rsidRPr="00000000" w14:paraId="00000008">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¡Embárcate en un viaje inolvidable por la costa oeste de Estados Unidos con nuestro emocionante recorrido! Comienza explorando la icónica Los Ángeles, donde podrás disfrutar del glamour de Hollywood y las hermosas playas de Santa Mónica. Luego, sumérgete en la cultura relajada de San Diego y maravíllate con su hermoso puerto y sus atracciones históricas. En Las Vegas, déjate llevar por la emoción de los casinos y los espectáculos de clase mundial antes de dirigirte a Oakhurst para descubrir la belleza natural del Parque Nacional de Yosemite. Continúa tu viaje en Monterey y Carmel, donde podrás disfrutar de impresionantes paisajes costeros y una rica herencia histórica. Finalmente, enamórate de la encantadora Santa Maria y sumérgete en la sofisticación de San Francisco, con sus famosos tranvías y el emblemático puente Golden Gate. </w:t>
      </w:r>
    </w:p>
    <w:p w:rsidR="00000000" w:rsidDel="00000000" w:rsidP="00000000" w:rsidRDefault="00000000" w:rsidRPr="00000000" w14:paraId="00000009">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¡Únete a nosotros y vive la experiencia inolvidable de la costa oeste de EE. UU.!</w:t>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Estados Unidos</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Los Ángeles, San Diego, Las Vegas, Oakhurst, Monterey y Carmel, Santa Maria, San Francisco</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 junio a diciembre 2024</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viernes </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1">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ITINERARIO</w:t>
      </w:r>
    </w:p>
    <w:p w:rsidR="00000000" w:rsidDel="00000000" w:rsidP="00000000" w:rsidRDefault="00000000" w:rsidRPr="00000000" w14:paraId="00000012">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13">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1 - VIERNES - LOS ÁNGELES</w:t>
      </w:r>
    </w:p>
    <w:p w:rsidR="00000000" w:rsidDel="00000000" w:rsidP="00000000" w:rsidRDefault="00000000" w:rsidRPr="00000000" w14:paraId="00000014">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Recepción en el aeropuerto LAX y traslado al hotel. Resto del día libre.</w:t>
      </w:r>
    </w:p>
    <w:p w:rsidR="00000000" w:rsidDel="00000000" w:rsidP="00000000" w:rsidRDefault="00000000" w:rsidRPr="00000000" w14:paraId="00000015">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16">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2 - SÁBADO - LOS ÁNGELES</w:t>
      </w:r>
    </w:p>
    <w:p w:rsidR="00000000" w:rsidDel="00000000" w:rsidP="00000000" w:rsidRDefault="00000000" w:rsidRPr="00000000" w14:paraId="00000017">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Salida de su hotel para iniciar el tour por la ciudad de Los Ángeles. Esta es una visita de medio día, que comienza en el Downtown de la ciudad de Los Ángeles pasando por el Centro Cívico de la ciudad, la Plaza Olvera, el Music Center, entre otros lugares. Continuamos hacia Hollywood, para ver el Mann's Chinese Theatre donde se encuentran las huellas de más de 150 celebridades de la cinematografía, y recorrimos por la famosa calle Hollywood Boulevard. Luego a través del Sunset Strip nuestro tour continúa hacia Beverly Hills, ciudad mundialmente conocida por sus áreas residenciales y por Rodeo Drive el área comercial de Beverly Hills, la que también visitamos.</w:t>
      </w:r>
    </w:p>
    <w:p w:rsidR="00000000" w:rsidDel="00000000" w:rsidP="00000000" w:rsidRDefault="00000000" w:rsidRPr="00000000" w14:paraId="00000018">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19">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3 - DOMINGO - LOS ÁNGELES - SAN DIEGO </w:t>
      </w:r>
    </w:p>
    <w:p w:rsidR="00000000" w:rsidDel="00000000" w:rsidP="00000000" w:rsidRDefault="00000000" w:rsidRPr="00000000" w14:paraId="0000001A">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Salida con rumbo a San Diego, por la autopista 5 en medio de los conjuntos residenciales más avanzados del planeta. Bordeando la costa a la llegada a la bella ciudad de San Diego se visita La Jolla, Mission Bay, Old Town, la bahía del downtown, el distrito histórico "Gaslamp District", Bay Bridge, la isla de Coronado y el parque Balboa. Después del tour, hacemos el registro en el hotel. Noche libre.  </w:t>
      </w:r>
    </w:p>
    <w:p w:rsidR="00000000" w:rsidDel="00000000" w:rsidP="00000000" w:rsidRDefault="00000000" w:rsidRPr="00000000" w14:paraId="0000001B">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1C">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4 - LUNES - SAN DIEGO - LAS VEGAS</w:t>
      </w:r>
    </w:p>
    <w:p w:rsidR="00000000" w:rsidDel="00000000" w:rsidP="00000000" w:rsidRDefault="00000000" w:rsidRPr="00000000" w14:paraId="0000001D">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Desayuno. Salida hacia Las Vegas, haciendo una parada corta por la famosa Ruta 66 dentro de aproximadamente 3 horas en Barstow, ciudad donde llegan todos los trenes de carga saliendo hacia otras partes de los EE.UU.  Continuamos cruzando el desierto Mojave para llegar a Las Vegas en 2 horas más. Registro en el hotel y descanso, luego por la noche se ofrece un tour por los casinos para conocer el esplendor de la iluminación y los espectáculos únicos, de la capital mundial de la diversión. </w:t>
      </w:r>
    </w:p>
    <w:p w:rsidR="00000000" w:rsidDel="00000000" w:rsidP="00000000" w:rsidRDefault="00000000" w:rsidRPr="00000000" w14:paraId="0000001E">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1F">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5 - MARTES - LAS VEGAS - GRAN CAÑÓN</w:t>
      </w:r>
    </w:p>
    <w:p w:rsidR="00000000" w:rsidDel="00000000" w:rsidP="00000000" w:rsidRDefault="00000000" w:rsidRPr="00000000" w14:paraId="00000020">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Desayuno Americano. Visita terrestre al parque del gran canyon extremo oeste, salimos en la mañana hacia el parque cruzando el desierto de mojave entre los estados de Nevada y Arizona, llegando a la entrada del parque en aproximadamente 2 horas 30 minutos. El parque está ubicado en las tierras de la nación indígena Americana Hualapai. Hacemos nuestro registro y luego nos subimos a un bus que nos lleva a visitar 2 puntos de vista espectaculares, el primero siendo Eagle Point donde se encuentra el puente de cristal Skywalk, a una elevación de más de 1450 metros sobre el canyon. Luego se visita Guano Point que cuenta con un mirador que se adentra en el canyon y que ofrece una vista de casi 360 grados. Les ofrecemos el almuerzo y luego empezamos nuestro viaje de regreso a Las Vegas. Noche libre.</w:t>
      </w:r>
    </w:p>
    <w:p w:rsidR="00000000" w:rsidDel="00000000" w:rsidP="00000000" w:rsidRDefault="00000000" w:rsidRPr="00000000" w14:paraId="00000021">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22">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6 - MIÉRCOLES - LAS VEGAS - OAKHURST </w:t>
      </w:r>
    </w:p>
    <w:p w:rsidR="00000000" w:rsidDel="00000000" w:rsidP="00000000" w:rsidRDefault="00000000" w:rsidRPr="00000000" w14:paraId="00000023">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Desayuno Americano. Salida Las Vegas cruzando el Desierto </w:t>
      </w:r>
    </w:p>
    <w:p w:rsidR="00000000" w:rsidDel="00000000" w:rsidP="00000000" w:rsidRDefault="00000000" w:rsidRPr="00000000" w14:paraId="00000024">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Mojave, parada dentro de aproximadamente 2 horas en Calico, pueblo fantasma donde hace más de 100 años vivió una comunidad de gente que trabajaron los minos de plata en esa región. Luego continuamos por 2 horas más parando en la ciudad de Bakersfield para almorzar (no incluido). Después seguimos por el valle central de California, emporio de la agricultura mundial con 4 millones de hectáreas cultivadas e irrigadas por los ríos San Joaquín y Sacramento. Recorrido en medio de las mayores plantaciones de frutales para pasar por Fresno y finalmente arribando en 2 horas a Oakhurst, bello pueblito en las estribaciones de la Sierra Nevada. Registro en el hotel. Noche libre.</w:t>
      </w:r>
    </w:p>
    <w:p w:rsidR="00000000" w:rsidDel="00000000" w:rsidP="00000000" w:rsidRDefault="00000000" w:rsidRPr="00000000" w14:paraId="00000025">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26">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7 - JUEVES - OAKHURST - PARQUE YOSEMITE - SAN FRANCISCO </w:t>
      </w:r>
    </w:p>
    <w:p w:rsidR="00000000" w:rsidDel="00000000" w:rsidP="00000000" w:rsidRDefault="00000000" w:rsidRPr="00000000" w14:paraId="00000027">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Desayuno Americano. Salida ascendiendo la Sierra Nevada se visita el Parque Nacional de Yosemite, una de las maravillas de la naturaleza más conocidas en el mundo. Hacemos varias paradas en el parque para tomar fotos de los panoramas de este valle espectacular, incluso una parada en Mariposa Grove para ver los árboles gigantes Sequoias. Parada para almorzar (no incluido), luego continuamos llegando dentro de 2 horas a la bella ciudad de San Francisco. Registro en el hotel. Noche libre.</w:t>
      </w:r>
    </w:p>
    <w:p w:rsidR="00000000" w:rsidDel="00000000" w:rsidP="00000000" w:rsidRDefault="00000000" w:rsidRPr="00000000" w14:paraId="00000028">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29">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8 - VIERNES - SAN FRANCISCO</w:t>
      </w:r>
    </w:p>
    <w:p w:rsidR="00000000" w:rsidDel="00000000" w:rsidP="00000000" w:rsidRDefault="00000000" w:rsidRPr="00000000" w14:paraId="0000002A">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Desayuno Americano. Tour panorámico de la ciudad, pasamos primero por los barrios de la pequeña Italia y el distrito financiero. Subiendo la calle Market, la cual divide la ciudad en 2 partes, pasamos por la zona de compras Union Square con todas las tiendas de marca famosa mundial. Llegamos al Civic Center, zona de gobierno y cultural de la ciudad. Seguimos a la zona de Twin Peaks, punto más alto de la ciudad con vistas espectaculares. Después pasamos por el parque Golden Gate y el parque Presidio para llegar finalmente al famoso puente rojo Golden Gate. Regreso al hotel. Resto del día libre.</w:t>
      </w:r>
    </w:p>
    <w:p w:rsidR="00000000" w:rsidDel="00000000" w:rsidP="00000000" w:rsidRDefault="00000000" w:rsidRPr="00000000" w14:paraId="0000002B">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2C">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9 - SÁBADO - SAN FRANCISCO - MONTEREY Y CARMEL - SANTA MARÍA</w:t>
      </w:r>
    </w:p>
    <w:p w:rsidR="00000000" w:rsidDel="00000000" w:rsidP="00000000" w:rsidRDefault="00000000" w:rsidRPr="00000000" w14:paraId="0000002D">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Desayuno Americano. Salida hacia el Sur atravesando Silicón Valley, Centro mundial de la informática. Visita de la histórica ciudad Monterey, la primera capital de California, refugio de los más ricos y famosos con sus casas campestres por la costa del Océano Pacífico y en medio de campos de golf. Conocemos las zonas de Fisherman 's Wharf, Cannery Row y Pacific Grove, para llegar más tarde a Carmel, bellísimo pueblo de artistas, parada de 2 horas para conocer y almorzar (no incluido). Luego salimos por la Autopista 101 llegando por el atardecer en Santa Maria. Noche libre.</w:t>
      </w:r>
    </w:p>
    <w:p w:rsidR="00000000" w:rsidDel="00000000" w:rsidP="00000000" w:rsidRDefault="00000000" w:rsidRPr="00000000" w14:paraId="0000002E">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2F">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10 - DOMINGO - SANTA MARÍA - SANTA BÁRBARA - LOS ÁNGELES </w:t>
      </w:r>
    </w:p>
    <w:p w:rsidR="00000000" w:rsidDel="00000000" w:rsidP="00000000" w:rsidRDefault="00000000" w:rsidRPr="00000000" w14:paraId="00000030">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Desayuno Americano. Salida hacia Santa Bárbara tomando la pintoresca carretera 101 por las colinas de viñedos y la costa del océano pacifico. A la llegada se visita la famosa Misión de Santa Bárbara, y luego pasamos por la playa donde encontraremos pintores locales mostrando sus grandes obras. Después caminamos la calle principal nombrada State Street pasando por tiendas interesantes, restaurantes y cafés, y el museo de arte de Santa Bárbara. Después salimos para Los Ángeles llegando aproximadamente 2 horas más y alojamiento.</w:t>
      </w:r>
    </w:p>
    <w:p w:rsidR="00000000" w:rsidDel="00000000" w:rsidP="00000000" w:rsidRDefault="00000000" w:rsidRPr="00000000" w14:paraId="00000031">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32">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10 - LUNES - LOS ÁNGELES </w:t>
      </w:r>
    </w:p>
    <w:p w:rsidR="00000000" w:rsidDel="00000000" w:rsidP="00000000" w:rsidRDefault="00000000" w:rsidRPr="00000000" w14:paraId="00000033">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A la hora indicada traslado al aeropuerto LAX.</w:t>
      </w:r>
    </w:p>
    <w:p w:rsidR="00000000" w:rsidDel="00000000" w:rsidP="00000000" w:rsidRDefault="00000000" w:rsidRPr="00000000" w14:paraId="00000034">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35">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36">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7">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8">
      <w:pPr>
        <w:rPr>
          <w:rFonts w:ascii="Arial" w:cs="Arial" w:eastAsia="Arial" w:hAnsi="Arial"/>
          <w:b w:val="1"/>
          <w:color w:val="ef4123"/>
        </w:rPr>
      </w:pPr>
      <w:r w:rsidDel="00000000" w:rsidR="00000000" w:rsidRPr="00000000">
        <w:rPr>
          <w:rFonts w:ascii="Arial" w:cs="Arial" w:eastAsia="Arial" w:hAnsi="Arial"/>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892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1650"/>
            <w:gridCol w:w="1215"/>
            <w:gridCol w:w="1305"/>
            <w:gridCol w:w="1380"/>
            <w:gridCol w:w="1380"/>
            <w:tblGridChange w:id="0">
              <w:tblGrid>
                <w:gridCol w:w="1995"/>
                <w:gridCol w:w="1650"/>
                <w:gridCol w:w="1215"/>
                <w:gridCol w:w="1305"/>
                <w:gridCol w:w="1380"/>
                <w:gridCol w:w="1380"/>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FECHAS DE VIAJE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SGL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CPL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NIÑO</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F">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Junio: 21</w:t>
                </w:r>
              </w:p>
              <w:p w:rsidR="00000000" w:rsidDel="00000000" w:rsidP="00000000" w:rsidRDefault="00000000" w:rsidRPr="00000000" w14:paraId="00000040">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Octubre: 04</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4,290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2,800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2,430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2,220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1,470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6">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Julio: 19</w:t>
                </w:r>
              </w:p>
              <w:p w:rsidR="00000000" w:rsidDel="00000000" w:rsidP="00000000" w:rsidRDefault="00000000" w:rsidRPr="00000000" w14:paraId="00000047">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Septiembre: 13</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4,380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2,510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2,290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1,470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D">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Diciembre: 20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4,080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2,720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2,210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1,470</w:t>
                </w:r>
              </w:p>
            </w:tc>
          </w:tr>
        </w:tbl>
      </w:sdtContent>
    </w:sdt>
    <w:p w:rsidR="00000000" w:rsidDel="00000000" w:rsidP="00000000" w:rsidRDefault="00000000" w:rsidRPr="00000000" w14:paraId="00000053">
      <w:pPr>
        <w:keepLines w:val="1"/>
        <w:spacing w:after="0" w:line="240" w:lineRule="auto"/>
        <w:rPr>
          <w:rFonts w:ascii="Verdana" w:cs="Verdana" w:eastAsia="Verdana" w:hAnsi="Verdana"/>
          <w:b w:val="1"/>
          <w:color w:val="ff0000"/>
          <w:sz w:val="16"/>
          <w:szCs w:val="16"/>
        </w:rPr>
      </w:pPr>
      <w:r w:rsidDel="00000000" w:rsidR="00000000" w:rsidRPr="00000000">
        <w:rPr>
          <w:rtl w:val="0"/>
        </w:rPr>
      </w:r>
    </w:p>
    <w:p w:rsidR="00000000" w:rsidDel="00000000" w:rsidP="00000000" w:rsidRDefault="00000000" w:rsidRPr="00000000" w14:paraId="00000054">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55">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10 noches de alojamiento en hoteles de categoría Primera o Turista Superior</w:t>
      </w:r>
    </w:p>
    <w:p w:rsidR="00000000" w:rsidDel="00000000" w:rsidP="00000000" w:rsidRDefault="00000000" w:rsidRPr="00000000" w14:paraId="00000056">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7 desayunos</w:t>
      </w:r>
    </w:p>
    <w:p w:rsidR="00000000" w:rsidDel="00000000" w:rsidP="00000000" w:rsidRDefault="00000000" w:rsidRPr="00000000" w14:paraId="00000057">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1 almuerzo</w:t>
      </w:r>
    </w:p>
    <w:p w:rsidR="00000000" w:rsidDel="00000000" w:rsidP="00000000" w:rsidRDefault="00000000" w:rsidRPr="00000000" w14:paraId="00000058">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Admisión al puente cristal SKYWALK en el Gran Canyon </w:t>
      </w:r>
    </w:p>
    <w:p w:rsidR="00000000" w:rsidDel="00000000" w:rsidP="00000000" w:rsidRDefault="00000000" w:rsidRPr="00000000" w14:paraId="00000059">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Admisión al Parque Yosemite</w:t>
      </w:r>
    </w:p>
    <w:p w:rsidR="00000000" w:rsidDel="00000000" w:rsidP="00000000" w:rsidRDefault="00000000" w:rsidRPr="00000000" w14:paraId="0000005A">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Guía acompañante de habla hispana durante todo el recorrido</w:t>
      </w:r>
    </w:p>
    <w:p w:rsidR="00000000" w:rsidDel="00000000" w:rsidP="00000000" w:rsidRDefault="00000000" w:rsidRPr="00000000" w14:paraId="0000005B">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Visitas de Los Angeles, San Diego, Las Vegas, el Gran Canyon, Calico, Parque Yosemite, San Francisco, Monterey, Carmel y Santa Bárbara</w:t>
      </w:r>
    </w:p>
    <w:p w:rsidR="00000000" w:rsidDel="00000000" w:rsidP="00000000" w:rsidRDefault="00000000" w:rsidRPr="00000000" w14:paraId="0000005C">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Traslado de llegada y salida en Los Ángeles (LAX)</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E">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05F">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Boletos de avión</w:t>
      </w:r>
    </w:p>
    <w:p w:rsidR="00000000" w:rsidDel="00000000" w:rsidP="00000000" w:rsidRDefault="00000000" w:rsidRPr="00000000" w14:paraId="00000060">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Impuestos de aeropuerto </w:t>
      </w:r>
    </w:p>
    <w:p w:rsidR="00000000" w:rsidDel="00000000" w:rsidP="00000000" w:rsidRDefault="00000000" w:rsidRPr="00000000" w14:paraId="00000061">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Alimentación no descrita en el itinerario</w:t>
      </w:r>
    </w:p>
    <w:p w:rsidR="00000000" w:rsidDel="00000000" w:rsidP="00000000" w:rsidRDefault="00000000" w:rsidRPr="00000000" w14:paraId="00000062">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Extras y gastos personales.</w:t>
      </w:r>
    </w:p>
    <w:p w:rsidR="00000000" w:rsidDel="00000000" w:rsidP="00000000" w:rsidRDefault="00000000" w:rsidRPr="00000000" w14:paraId="00000063">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Propinas </w:t>
      </w:r>
    </w:p>
    <w:p w:rsidR="00000000" w:rsidDel="00000000" w:rsidP="00000000" w:rsidRDefault="00000000" w:rsidRPr="00000000" w14:paraId="00000064">
      <w:pPr>
        <w:numPr>
          <w:ilvl w:val="0"/>
          <w:numId w:val="2"/>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Maleteros </w:t>
      </w:r>
      <w:r w:rsidDel="00000000" w:rsidR="00000000" w:rsidRPr="00000000">
        <w:rPr>
          <w:rtl w:val="0"/>
        </w:rPr>
      </w:r>
    </w:p>
    <w:p w:rsidR="00000000" w:rsidDel="00000000" w:rsidP="00000000" w:rsidRDefault="00000000" w:rsidRPr="00000000" w14:paraId="00000065">
      <w:pPr>
        <w:numPr>
          <w:ilvl w:val="0"/>
          <w:numId w:val="2"/>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Asistencia médica </w:t>
      </w:r>
      <w:r w:rsidDel="00000000" w:rsidR="00000000" w:rsidRPr="00000000">
        <w:rPr>
          <w:rtl w:val="0"/>
        </w:rPr>
      </w:r>
    </w:p>
    <w:p w:rsidR="00000000" w:rsidDel="00000000" w:rsidP="00000000" w:rsidRDefault="00000000" w:rsidRPr="00000000" w14:paraId="00000066">
      <w:pPr>
        <w:numPr>
          <w:ilvl w:val="0"/>
          <w:numId w:val="2"/>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Fee bancario</w:t>
      </w:r>
      <w:r w:rsidDel="00000000" w:rsidR="00000000" w:rsidRPr="00000000">
        <w:rPr>
          <w:rtl w:val="0"/>
        </w:rPr>
      </w:r>
    </w:p>
    <w:p w:rsidR="00000000" w:rsidDel="00000000" w:rsidP="00000000" w:rsidRDefault="00000000" w:rsidRPr="00000000" w14:paraId="00000067">
      <w:pPr>
        <w:spacing w:after="0" w:line="240" w:lineRule="auto"/>
        <w:ind w:left="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8">
      <w:pPr>
        <w:keepLines w:val="1"/>
        <w:spacing w:after="0" w:lineRule="auto"/>
        <w:ind w:left="-360" w:firstLine="0"/>
        <w:rPr>
          <w:rFonts w:ascii="Arial" w:cs="Arial" w:eastAsia="Arial" w:hAnsi="Arial"/>
          <w:b w:val="1"/>
        </w:rPr>
      </w:pPr>
      <w:r w:rsidDel="00000000" w:rsidR="00000000" w:rsidRPr="00000000">
        <w:rPr>
          <w:rFonts w:ascii="Arial" w:cs="Arial" w:eastAsia="Arial" w:hAnsi="Arial"/>
          <w:b w:val="1"/>
          <w:color w:val="ef4123"/>
          <w:rtl w:val="0"/>
        </w:rPr>
        <w:t xml:space="preserve">NOTAS IMPORTANTES</w:t>
      </w:r>
      <w:r w:rsidDel="00000000" w:rsidR="00000000" w:rsidRPr="00000000">
        <w:rPr>
          <w:rFonts w:ascii="Arial" w:cs="Arial" w:eastAsia="Arial" w:hAnsi="Arial"/>
          <w:b w:val="1"/>
          <w:rtl w:val="0"/>
        </w:rPr>
        <w:t xml:space="preserve">:</w:t>
      </w:r>
    </w:p>
    <w:p w:rsidR="00000000" w:rsidDel="00000000" w:rsidP="00000000" w:rsidRDefault="00000000" w:rsidRPr="00000000" w14:paraId="00000069">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El Four Points by Sheraton LA Westside ofrece desayuno americano por USD 22 por persona por día.</w:t>
      </w:r>
    </w:p>
    <w:p w:rsidR="00000000" w:rsidDel="00000000" w:rsidP="00000000" w:rsidRDefault="00000000" w:rsidRPr="00000000" w14:paraId="0000006A">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Vuelos programados a llegar a Los Ángeles entre las horas 22:00 a 06:00 aumentarán a USD 33 por tramo/vía.</w:t>
      </w:r>
    </w:p>
    <w:p w:rsidR="00000000" w:rsidDel="00000000" w:rsidP="00000000" w:rsidRDefault="00000000" w:rsidRPr="00000000" w14:paraId="0000006B">
      <w:pPr>
        <w:keepLines w:val="1"/>
        <w:spacing w:after="0" w:lineRule="auto"/>
        <w:ind w:left="-36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06C">
      <w:pPr>
        <w:spacing w:after="0" w:line="240" w:lineRule="auto"/>
        <w:ind w:left="-360" w:right="-690" w:firstLine="0"/>
        <w:jc w:val="both"/>
        <w:rPr>
          <w:rFonts w:ascii="Arial" w:cs="Arial" w:eastAsia="Arial" w:hAnsi="Arial"/>
        </w:rPr>
      </w:pPr>
      <w:r w:rsidDel="00000000" w:rsidR="00000000" w:rsidRPr="00000000">
        <w:rPr>
          <w:rtl w:val="0"/>
        </w:rPr>
      </w:r>
    </w:p>
    <w:sdt>
      <w:sdtPr>
        <w:lock w:val="contentLocked"/>
        <w:tag w:val="goog_rdk_1"/>
      </w:sdtPr>
      <w:sdtContent>
        <w:tbl>
          <w:tblPr>
            <w:tblStyle w:val="Table2"/>
            <w:tblW w:w="7965.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4725"/>
            <w:tblGridChange w:id="0">
              <w:tblGrid>
                <w:gridCol w:w="3240"/>
                <w:gridCol w:w="472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HOTELES PREVISTOS O SIMILARES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Los Ángeles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Lines w:val="1"/>
                  <w:spacing w:after="0" w:lineRule="auto"/>
                  <w:rPr>
                    <w:rFonts w:ascii="Arial" w:cs="Arial" w:eastAsia="Arial" w:hAnsi="Arial"/>
                  </w:rPr>
                </w:pPr>
                <w:r w:rsidDel="00000000" w:rsidR="00000000" w:rsidRPr="00000000">
                  <w:rPr>
                    <w:rFonts w:ascii="Arial" w:cs="Arial" w:eastAsia="Arial" w:hAnsi="Arial"/>
                    <w:rtl w:val="0"/>
                  </w:rPr>
                  <w:t xml:space="preserve">Four Points by Sheraton LA Westside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San Diego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Lines w:val="1"/>
                  <w:spacing w:after="0" w:lineRule="auto"/>
                  <w:rPr>
                    <w:rFonts w:ascii="Arial" w:cs="Arial" w:eastAsia="Arial" w:hAnsi="Arial"/>
                  </w:rPr>
                </w:pPr>
                <w:r w:rsidDel="00000000" w:rsidR="00000000" w:rsidRPr="00000000">
                  <w:rPr>
                    <w:rFonts w:ascii="Arial" w:cs="Arial" w:eastAsia="Arial" w:hAnsi="Arial"/>
                    <w:rtl w:val="0"/>
                  </w:rPr>
                  <w:t xml:space="preserve">Bayside Inn, Best Western Plus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Las Vegas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Lines w:val="1"/>
                  <w:spacing w:after="0" w:lineRule="auto"/>
                  <w:rPr>
                    <w:rFonts w:ascii="Arial" w:cs="Arial" w:eastAsia="Arial" w:hAnsi="Arial"/>
                  </w:rPr>
                </w:pPr>
                <w:r w:rsidDel="00000000" w:rsidR="00000000" w:rsidRPr="00000000">
                  <w:rPr>
                    <w:rFonts w:ascii="Arial" w:cs="Arial" w:eastAsia="Arial" w:hAnsi="Arial"/>
                    <w:rtl w:val="0"/>
                  </w:rPr>
                  <w:t xml:space="preserve">New York New York Hotel &amp; Casino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Oakhurst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Lines w:val="1"/>
                  <w:spacing w:after="0" w:lineRule="auto"/>
                  <w:rPr>
                    <w:rFonts w:ascii="Arial" w:cs="Arial" w:eastAsia="Arial" w:hAnsi="Arial"/>
                  </w:rPr>
                </w:pPr>
                <w:r w:rsidDel="00000000" w:rsidR="00000000" w:rsidRPr="00000000">
                  <w:rPr>
                    <w:rFonts w:ascii="Arial" w:cs="Arial" w:eastAsia="Arial" w:hAnsi="Arial"/>
                    <w:rtl w:val="0"/>
                  </w:rPr>
                  <w:t xml:space="preserve">Hampton Inn Oakhurst Yosemite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San Francisco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Lines w:val="1"/>
                  <w:spacing w:after="0" w:lineRule="auto"/>
                  <w:rPr>
                    <w:rFonts w:ascii="Arial" w:cs="Arial" w:eastAsia="Arial" w:hAnsi="Arial"/>
                  </w:rPr>
                </w:pPr>
                <w:r w:rsidDel="00000000" w:rsidR="00000000" w:rsidRPr="00000000">
                  <w:rPr>
                    <w:rFonts w:ascii="Arial" w:cs="Arial" w:eastAsia="Arial" w:hAnsi="Arial"/>
                    <w:rtl w:val="0"/>
                  </w:rPr>
                  <w:t xml:space="preserve">Hotel Riu Plaza Fisherman’s Wharf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Santa María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Lines w:val="1"/>
                  <w:spacing w:after="0" w:lineRule="auto"/>
                  <w:rPr>
                    <w:rFonts w:ascii="Arial" w:cs="Arial" w:eastAsia="Arial" w:hAnsi="Arial"/>
                  </w:rPr>
                </w:pPr>
                <w:r w:rsidDel="00000000" w:rsidR="00000000" w:rsidRPr="00000000">
                  <w:rPr>
                    <w:rFonts w:ascii="Arial" w:cs="Arial" w:eastAsia="Arial" w:hAnsi="Arial"/>
                    <w:rtl w:val="0"/>
                  </w:rPr>
                  <w:t xml:space="preserve">Santa Maria Inn</w:t>
                </w:r>
              </w:p>
            </w:tc>
          </w:tr>
        </w:tbl>
      </w:sdtContent>
    </w:sdt>
    <w:p w:rsidR="00000000" w:rsidDel="00000000" w:rsidP="00000000" w:rsidRDefault="00000000" w:rsidRPr="00000000" w14:paraId="0000007B">
      <w:pPr>
        <w:spacing w:after="0" w:line="240" w:lineRule="auto"/>
        <w:ind w:left="-36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C">
      <w:pPr>
        <w:spacing w:after="0" w:line="240" w:lineRule="auto"/>
        <w:ind w:left="-36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D">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CONDICIONES GENERALES</w:t>
      </w:r>
    </w:p>
    <w:p w:rsidR="00000000" w:rsidDel="00000000" w:rsidP="00000000" w:rsidRDefault="00000000" w:rsidRPr="00000000" w14:paraId="0000007E">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7F">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vuelos</w:t>
      </w:r>
    </w:p>
    <w:p w:rsidR="00000000" w:rsidDel="00000000" w:rsidP="00000000" w:rsidRDefault="00000000" w:rsidRPr="00000000" w14:paraId="00000080">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81">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 </w:t>
      </w:r>
    </w:p>
    <w:p w:rsidR="00000000" w:rsidDel="00000000" w:rsidP="00000000" w:rsidRDefault="00000000" w:rsidRPr="00000000" w14:paraId="00000082">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083">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084">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 </w:t>
      </w:r>
    </w:p>
    <w:p w:rsidR="00000000" w:rsidDel="00000000" w:rsidP="00000000" w:rsidRDefault="00000000" w:rsidRPr="00000000" w14:paraId="00000085">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086">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 </w:t>
      </w:r>
    </w:p>
    <w:p w:rsidR="00000000" w:rsidDel="00000000" w:rsidP="00000000" w:rsidRDefault="00000000" w:rsidRPr="00000000" w14:paraId="00000087">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088">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89">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8A">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8B">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08C">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8D">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8E">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r w:rsidDel="00000000" w:rsidR="00000000" w:rsidRPr="00000000">
        <w:rPr>
          <w:rtl w:val="0"/>
        </w:rPr>
      </w:r>
    </w:p>
    <w:p w:rsidR="00000000" w:rsidDel="00000000" w:rsidP="00000000" w:rsidRDefault="00000000" w:rsidRPr="00000000" w14:paraId="0000008F">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90">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GASTOS DE CANCELACIÓN</w:t>
      </w:r>
    </w:p>
    <w:p w:rsidR="00000000" w:rsidDel="00000000" w:rsidP="00000000" w:rsidRDefault="00000000" w:rsidRPr="00000000" w14:paraId="00000091">
      <w:pPr>
        <w:spacing w:after="0" w:before="113" w:line="288"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Para la reserva se requiere un depósito inicial como garantía. 60 días antes de la fecha de viaje Gente Mayorista México deberá recibir un pago que cubra mínimo el 80% del valor total del viaje</w:t>
      </w:r>
      <w:r w:rsidDel="00000000" w:rsidR="00000000" w:rsidRPr="00000000">
        <w:rPr>
          <w:rFonts w:ascii="Roboto" w:cs="Roboto" w:eastAsia="Roboto" w:hAnsi="Roboto"/>
          <w:color w:val="7a7a7a"/>
          <w:sz w:val="23"/>
          <w:szCs w:val="23"/>
          <w:highlight w:val="white"/>
          <w:rtl w:val="0"/>
        </w:rPr>
        <w:t xml:space="preserve">.</w:t>
      </w:r>
      <w:r w:rsidDel="00000000" w:rsidR="00000000" w:rsidRPr="00000000">
        <w:rPr>
          <w:rtl w:val="0"/>
        </w:rPr>
      </w:r>
    </w:p>
    <w:p w:rsidR="00000000" w:rsidDel="00000000" w:rsidP="00000000" w:rsidRDefault="00000000" w:rsidRPr="00000000" w14:paraId="00000092">
      <w:pPr>
        <w:spacing w:after="0" w:line="288"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93">
      <w:pPr>
        <w:spacing w:after="0" w:before="113" w:line="288" w:lineRule="auto"/>
        <w:jc w:val="both"/>
        <w:rPr>
          <w:rFonts w:ascii="Trebuchet MS" w:cs="Trebuchet MS" w:eastAsia="Trebuchet MS" w:hAnsi="Trebuchet MS"/>
          <w:b w:val="1"/>
          <w:color w:val="ef4123"/>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ofrecidos</w:t>
      </w:r>
      <w:r w:rsidDel="00000000" w:rsidR="00000000" w:rsidRPr="00000000">
        <w:rPr>
          <w:rFonts w:ascii="Roboto" w:cs="Roboto" w:eastAsia="Roboto" w:hAnsi="Roboto"/>
          <w:color w:val="7a7a7a"/>
          <w:sz w:val="23"/>
          <w:szCs w:val="23"/>
          <w:highlight w:val="white"/>
          <w:rtl w:val="0"/>
        </w:rPr>
        <w:t xml:space="preserve">.</w:t>
      </w:r>
      <w:r w:rsidDel="00000000" w:rsidR="00000000" w:rsidRPr="00000000">
        <w:rPr>
          <w:rtl w:val="0"/>
        </w:rPr>
      </w:r>
    </w:p>
    <w:p w:rsidR="00000000" w:rsidDel="00000000" w:rsidP="00000000" w:rsidRDefault="00000000" w:rsidRPr="00000000" w14:paraId="00000094">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95">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DE RESPONSABILIDAD</w:t>
      </w:r>
    </w:p>
    <w:p w:rsidR="00000000" w:rsidDel="00000000" w:rsidP="00000000" w:rsidRDefault="00000000" w:rsidRPr="00000000" w14:paraId="00000096">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97">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98">
      <w:pPr>
        <w:shd w:fill="ffffff" w:val="clear"/>
        <w:spacing w:after="220" w:line="276" w:lineRule="auto"/>
        <w:jc w:val="both"/>
        <w:rPr>
          <w:rFonts w:ascii="Arial" w:cs="Arial" w:eastAsia="Arial" w:hAnsi="Arial"/>
          <w:sz w:val="20"/>
          <w:szCs w:val="20"/>
        </w:rPr>
      </w:pPr>
      <w:r w:rsidDel="00000000" w:rsidR="00000000" w:rsidRPr="00000000">
        <w:rPr>
          <w:rFonts w:ascii="Roboto" w:cs="Roboto" w:eastAsia="Roboto" w:hAnsi="Roboto"/>
          <w:b w:val="1"/>
          <w:highlight w:val="white"/>
          <w:rtl w:val="0"/>
        </w:rPr>
        <w:t xml:space="preserve">DE DEVOLUCIONES Y OTROS</w:t>
      </w:r>
      <w:r w:rsidDel="00000000" w:rsidR="00000000" w:rsidRPr="00000000">
        <w:rPr>
          <w:rtl w:val="0"/>
        </w:rPr>
      </w:r>
    </w:p>
    <w:p w:rsidR="00000000" w:rsidDel="00000000" w:rsidP="00000000" w:rsidRDefault="00000000" w:rsidRPr="00000000" w14:paraId="00000099">
      <w:pPr>
        <w:shd w:fill="ffffff" w:val="clear"/>
        <w:spacing w:after="220" w:line="276" w:lineRule="auto"/>
        <w:jc w:val="both"/>
        <w:rPr>
          <w:rFonts w:ascii="Arial" w:cs="Arial" w:eastAsia="Arial" w:hAnsi="Arial"/>
        </w:rPr>
      </w:pPr>
      <w:r w:rsidDel="00000000" w:rsidR="00000000" w:rsidRPr="00000000">
        <w:rPr>
          <w:rFonts w:ascii="Arial" w:cs="Arial" w:eastAsia="Arial" w:hAnsi="Arial"/>
          <w:sz w:val="20"/>
          <w:szCs w:val="20"/>
          <w:rtl w:val="0"/>
        </w:rPr>
        <w:t xml:space="preserve">1. </w:t>
      </w:r>
      <w:r w:rsidDel="00000000" w:rsidR="00000000" w:rsidRPr="00000000">
        <w:rPr>
          <w:rFonts w:ascii="Arial" w:cs="Arial" w:eastAsia="Arial" w:hAnsi="Arial"/>
          <w:rtl w:val="0"/>
        </w:rPr>
        <w:t xml:space="preserve"> 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9A">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9B">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9C">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4. 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9D">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9E">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9F">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7. 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A0">
      <w:pPr>
        <w:widowControl w:val="0"/>
        <w:shd w:fill="ffffff" w:val="clear"/>
        <w:spacing w:after="220" w:line="276" w:lineRule="auto"/>
        <w:jc w:val="both"/>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TURISMO RESPONSABLE</w:t>
      </w:r>
    </w:p>
    <w:p w:rsidR="00000000" w:rsidDel="00000000" w:rsidP="00000000" w:rsidRDefault="00000000" w:rsidRPr="00000000" w14:paraId="000000A1">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A2">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A3">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w:t>
      </w:r>
    </w:p>
    <w:p w:rsidR="00000000" w:rsidDel="00000000" w:rsidP="00000000" w:rsidRDefault="00000000" w:rsidRPr="00000000" w14:paraId="000000A4">
      <w:pPr>
        <w:widowControl w:val="0"/>
        <w:shd w:fill="ffffff" w:val="clear"/>
        <w:spacing w:after="220" w:line="276" w:lineRule="auto"/>
        <w:jc w:val="both"/>
        <w:rPr>
          <w:rFonts w:ascii="Arial" w:cs="Arial" w:eastAsia="Arial" w:hAnsi="Arial"/>
          <w:b w:val="1"/>
          <w:color w:val="ef4123"/>
        </w:rPr>
      </w:pPr>
      <w:r w:rsidDel="00000000" w:rsidR="00000000" w:rsidRPr="00000000">
        <w:rPr>
          <w:rFonts w:ascii="Arial" w:cs="Arial" w:eastAsia="Arial" w:hAnsi="Arial"/>
          <w:rtl w:val="0"/>
        </w:rPr>
        <w:t xml:space="preserve">áreas silvestres, patrimoniales, arqueológicas.</w:t>
      </w:r>
      <w:r w:rsidDel="00000000" w:rsidR="00000000" w:rsidRPr="00000000">
        <w:rPr>
          <w:rtl w:val="0"/>
        </w:rPr>
      </w:r>
    </w:p>
    <w:p w:rsidR="00000000" w:rsidDel="00000000" w:rsidP="00000000" w:rsidRDefault="00000000" w:rsidRPr="00000000" w14:paraId="000000A5">
      <w:pPr>
        <w:spacing w:before="123" w:lineRule="auto"/>
        <w:ind w:left="2463" w:firstLine="0"/>
        <w:rPr>
          <w:rFonts w:ascii="Arial" w:cs="Arial" w:eastAsia="Arial" w:hAnsi="Arial"/>
          <w:b w:val="1"/>
          <w:color w:val="ef4123"/>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Verdana"/>
  <w:font w:name="Trebuchet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-695316</wp:posOffset>
          </wp:positionH>
          <wp:positionV relativeFrom="paragraph">
            <wp:posOffset>38101</wp:posOffset>
          </wp:positionV>
          <wp:extent cx="1235802" cy="789540"/>
          <wp:effectExtent b="0" l="0" r="0" t="0"/>
          <wp:wrapNone/>
          <wp:docPr id="196683789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A7">
    <w:pPr>
      <w:widowControl w:val="0"/>
      <w:spacing w:after="0" w:line="240" w:lineRule="auto"/>
      <w:ind w:right="-1050"/>
      <w:jc w:val="right"/>
      <w:rPr>
        <w:rFonts w:ascii="Calibri" w:cs="Calibri" w:eastAsia="Calibri" w:hAnsi="Calibri"/>
        <w:b w:val="0"/>
        <w:i w:val="0"/>
        <w:smallCaps w:val="0"/>
        <w:strike w:val="0"/>
        <w:color w:val="000000"/>
        <w:sz w:val="22"/>
        <w:szCs w:val="22"/>
        <w:shd w:fill="auto" w:val="clea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abstractNum w:abstractNumId="2">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3A/VJXXRZHk6wbgqiubJF59eA==">CgMxLjAaHgoBMBIZChcICVITChF0YWJsZS45cGV5d2hzczdjaBoeCgExEhkKFwgJUhMKEXRhYmxlLms5Nm5zZTNvODJtOAByITFSODB3R2ZOOW5VWXRLcExyR216Mkp3UTNwalJMekI2Tg==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