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tab/>
      </w:r>
    </w:p>
    <w:p w:rsidR="00000000" w:rsidDel="00000000" w:rsidP="00000000" w:rsidRDefault="00000000" w:rsidRPr="00000000" w14:paraId="00000003">
      <w:pPr>
        <w:spacing w:after="0" w:lineRule="auto"/>
        <w:jc w:val="center"/>
        <w:rPr>
          <w:b w:val="1"/>
          <w:sz w:val="44"/>
          <w:szCs w:val="44"/>
        </w:rPr>
      </w:pPr>
      <w:r w:rsidDel="00000000" w:rsidR="00000000" w:rsidRPr="00000000">
        <w:rPr>
          <w:b w:val="1"/>
          <w:sz w:val="44"/>
          <w:szCs w:val="44"/>
          <w:rtl w:val="0"/>
        </w:rPr>
        <w:t xml:space="preserve">JAPÓN EXPRESS</w:t>
      </w:r>
    </w:p>
    <w:p w:rsidR="00000000" w:rsidDel="00000000" w:rsidP="00000000" w:rsidRDefault="00000000" w:rsidRPr="00000000" w14:paraId="00000004">
      <w:pPr>
        <w:spacing w:after="0" w:lineRule="auto"/>
        <w:jc w:val="center"/>
        <w:rPr>
          <w:b w:val="1"/>
          <w:sz w:val="44"/>
          <w:szCs w:val="44"/>
        </w:rPr>
      </w:pPr>
      <w:r w:rsidDel="00000000" w:rsidR="00000000" w:rsidRPr="00000000">
        <w:rPr>
          <w:b w:val="1"/>
          <w:sz w:val="44"/>
          <w:szCs w:val="44"/>
          <w:rtl w:val="0"/>
        </w:rPr>
        <w:t xml:space="preserve">(4 días/ 3 noches)</w:t>
      </w:r>
    </w:p>
    <w:p w:rsidR="00000000" w:rsidDel="00000000" w:rsidP="00000000" w:rsidRDefault="00000000" w:rsidRPr="00000000" w14:paraId="00000005">
      <w:pPr>
        <w:spacing w:after="0" w:lineRule="auto"/>
        <w:jc w:val="center"/>
        <w:rPr>
          <w:b w:val="1"/>
          <w:sz w:val="24"/>
          <w:szCs w:val="24"/>
        </w:rPr>
      </w:pPr>
      <w:r w:rsidDel="00000000" w:rsidR="00000000" w:rsidRPr="00000000">
        <w:rPr>
          <w:rtl w:val="0"/>
        </w:rPr>
      </w:r>
    </w:p>
    <w:p w:rsidR="00000000" w:rsidDel="00000000" w:rsidP="00000000" w:rsidRDefault="00000000" w:rsidRPr="00000000" w14:paraId="00000006">
      <w:pPr>
        <w:jc w:val="center"/>
        <w:rPr>
          <w:b w:val="1"/>
          <w:sz w:val="52"/>
          <w:szCs w:val="52"/>
        </w:rPr>
      </w:pPr>
      <w:r w:rsidDel="00000000" w:rsidR="00000000" w:rsidRPr="00000000">
        <w:rPr>
          <w:b w:val="1"/>
          <w:sz w:val="52"/>
          <w:szCs w:val="52"/>
        </w:rPr>
        <w:drawing>
          <wp:inline distB="114300" distT="114300" distL="114300" distR="114300">
            <wp:extent cx="1652588" cy="2488958"/>
            <wp:effectExtent b="0" l="0" r="0" t="0"/>
            <wp:docPr id="196683789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652588" cy="2488958"/>
                    </a:xfrm>
                    <a:prstGeom prst="rect"/>
                    <a:ln/>
                  </pic:spPr>
                </pic:pic>
              </a:graphicData>
            </a:graphic>
          </wp:inline>
        </w:drawing>
      </w:r>
      <w:r w:rsidDel="00000000" w:rsidR="00000000" w:rsidRPr="00000000">
        <w:rPr>
          <w:b w:val="1"/>
          <w:sz w:val="52"/>
          <w:szCs w:val="52"/>
        </w:rPr>
        <w:drawing>
          <wp:inline distB="114300" distT="114300" distL="114300" distR="114300">
            <wp:extent cx="1662113" cy="2483156"/>
            <wp:effectExtent b="0" l="0" r="0" t="0"/>
            <wp:docPr id="196683789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662113" cy="2483156"/>
                    </a:xfrm>
                    <a:prstGeom prst="rect"/>
                    <a:ln/>
                  </pic:spPr>
                </pic:pic>
              </a:graphicData>
            </a:graphic>
          </wp:inline>
        </w:drawing>
      </w:r>
      <w:r w:rsidDel="00000000" w:rsidR="00000000" w:rsidRPr="00000000">
        <w:rPr>
          <w:b w:val="1"/>
          <w:sz w:val="52"/>
          <w:szCs w:val="52"/>
        </w:rPr>
        <w:drawing>
          <wp:inline distB="114300" distT="114300" distL="114300" distR="114300">
            <wp:extent cx="1657350" cy="2476041"/>
            <wp:effectExtent b="0" l="0" r="0" t="0"/>
            <wp:docPr id="196683789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657350" cy="2476041"/>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Rule="auto"/>
        <w:jc w:val="both"/>
        <w:rPr>
          <w:rFonts w:ascii="Roboto" w:cs="Roboto" w:eastAsia="Roboto" w:hAnsi="Roboto"/>
          <w:i w:val="1"/>
          <w:color w:val="434343"/>
          <w:sz w:val="24"/>
          <w:szCs w:val="24"/>
          <w:highlight w:val="white"/>
        </w:rPr>
      </w:pPr>
      <w:r w:rsidDel="00000000" w:rsidR="00000000" w:rsidRPr="00000000">
        <w:rPr>
          <w:rFonts w:ascii="Roboto" w:cs="Roboto" w:eastAsia="Roboto" w:hAnsi="Roboto"/>
          <w:i w:val="1"/>
          <w:color w:val="434343"/>
          <w:sz w:val="24"/>
          <w:szCs w:val="24"/>
          <w:highlight w:val="white"/>
          <w:rtl w:val="0"/>
        </w:rPr>
        <w:t xml:space="preserve">Embárcate en un viaje único por Japón y sumérgete en la rica cultura y la belleza de sus ciudades más emblemáticas. Comienza en Osaka, donde la mezcla de modernidad y tradición te cautivará. Desde allí, dirígete a Kyoto, donde los templos ancestrales y los jardines serenos te invitan a explorar la esencia espiritual del país.</w:t>
      </w:r>
    </w:p>
    <w:p w:rsidR="00000000" w:rsidDel="00000000" w:rsidP="00000000" w:rsidRDefault="00000000" w:rsidRPr="00000000" w14:paraId="00000008">
      <w:pPr>
        <w:spacing w:after="0" w:lineRule="auto"/>
        <w:jc w:val="both"/>
        <w:rPr>
          <w:rFonts w:ascii="Roboto" w:cs="Roboto" w:eastAsia="Roboto" w:hAnsi="Roboto"/>
          <w:i w:val="1"/>
          <w:color w:val="434343"/>
          <w:sz w:val="24"/>
          <w:szCs w:val="24"/>
          <w:highlight w:val="white"/>
        </w:rPr>
      </w:pPr>
      <w:r w:rsidDel="00000000" w:rsidR="00000000" w:rsidRPr="00000000">
        <w:rPr>
          <w:rFonts w:ascii="Roboto" w:cs="Roboto" w:eastAsia="Roboto" w:hAnsi="Roboto"/>
          <w:i w:val="1"/>
          <w:color w:val="434343"/>
          <w:sz w:val="24"/>
          <w:szCs w:val="24"/>
          <w:highlight w:val="white"/>
          <w:rtl w:val="0"/>
        </w:rPr>
        <w:t xml:space="preserve">Continúa tu aventura en Hakone, un paraíso natural donde podrás relajarte en sus famosos onsens mientras contemplas el majestuoso Monte Fuji. Finalmente, descubre la energía sin igual de Tokio, una metrópolis bulliciosa donde la tecnología punta y la tradición se entrelazan de manera fascinante. ¡Prepárate para vivir una experiencia inolvidable en la tierra del sol naciente!</w:t>
      </w:r>
    </w:p>
    <w:p w:rsidR="00000000" w:rsidDel="00000000" w:rsidP="00000000" w:rsidRDefault="00000000" w:rsidRPr="00000000" w14:paraId="00000009">
      <w:pPr>
        <w:spacing w:after="0" w:lineRule="auto"/>
        <w:jc w:val="both"/>
        <w:rPr>
          <w:rFonts w:ascii="Roboto" w:cs="Roboto" w:eastAsia="Roboto" w:hAnsi="Roboto"/>
          <w:i w:val="1"/>
          <w:color w:val="434343"/>
          <w:sz w:val="24"/>
          <w:szCs w:val="24"/>
          <w:highlight w:val="white"/>
        </w:rPr>
      </w:pPr>
      <w:r w:rsidDel="00000000" w:rsidR="00000000" w:rsidRPr="00000000">
        <w:rPr>
          <w:rtl w:val="0"/>
        </w:rPr>
      </w:r>
    </w:p>
    <w:p w:rsidR="00000000" w:rsidDel="00000000" w:rsidP="00000000" w:rsidRDefault="00000000" w:rsidRPr="00000000" w14:paraId="0000000A">
      <w:pPr>
        <w:spacing w:after="0" w:lineRule="auto"/>
        <w:jc w:val="both"/>
        <w:rPr>
          <w:rFonts w:ascii="Roboto" w:cs="Roboto" w:eastAsia="Roboto" w:hAnsi="Roboto"/>
          <w:i w:val="1"/>
          <w:color w:val="434343"/>
          <w:sz w:val="24"/>
          <w:szCs w:val="24"/>
          <w:highlight w:val="white"/>
        </w:rPr>
      </w:pPr>
      <w:r w:rsidDel="00000000" w:rsidR="00000000" w:rsidRPr="00000000">
        <w:rPr>
          <w:rtl w:val="0"/>
        </w:rPr>
      </w:r>
    </w:p>
    <w:p w:rsidR="00000000" w:rsidDel="00000000" w:rsidP="00000000" w:rsidRDefault="00000000" w:rsidRPr="00000000" w14:paraId="0000000B">
      <w:pPr>
        <w:spacing w:after="0" w:lineRule="auto"/>
        <w:jc w:val="both"/>
        <w:rPr>
          <w:rFonts w:ascii="Roboto" w:cs="Roboto" w:eastAsia="Roboto" w:hAnsi="Roboto"/>
          <w:i w:val="1"/>
          <w:color w:val="434343"/>
          <w:sz w:val="24"/>
          <w:szCs w:val="24"/>
          <w:highlight w:val="white"/>
        </w:rPr>
      </w:pPr>
      <w:r w:rsidDel="00000000" w:rsidR="00000000" w:rsidRPr="00000000">
        <w:rPr>
          <w:rtl w:val="0"/>
        </w:rPr>
      </w:r>
    </w:p>
    <w:p w:rsidR="00000000" w:rsidDel="00000000" w:rsidP="00000000" w:rsidRDefault="00000000" w:rsidRPr="00000000" w14:paraId="0000000C">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País: </w:t>
      </w:r>
      <w:r w:rsidDel="00000000" w:rsidR="00000000" w:rsidRPr="00000000">
        <w:rPr>
          <w:rFonts w:ascii="Arial" w:cs="Arial" w:eastAsia="Arial" w:hAnsi="Arial"/>
          <w:sz w:val="24"/>
          <w:szCs w:val="24"/>
          <w:rtl w:val="0"/>
        </w:rPr>
        <w:t xml:space="preserve">Japón.</w:t>
      </w:r>
      <w:r w:rsidDel="00000000" w:rsidR="00000000" w:rsidRPr="00000000">
        <w:rPr>
          <w:rtl w:val="0"/>
        </w:rPr>
      </w:r>
    </w:p>
    <w:p w:rsidR="00000000" w:rsidDel="00000000" w:rsidP="00000000" w:rsidRDefault="00000000" w:rsidRPr="00000000" w14:paraId="0000000D">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Ciudades: </w:t>
      </w:r>
      <w:r w:rsidDel="00000000" w:rsidR="00000000" w:rsidRPr="00000000">
        <w:rPr>
          <w:rFonts w:ascii="Roboto" w:cs="Roboto" w:eastAsia="Roboto" w:hAnsi="Roboto"/>
          <w:color w:val="0d0d0d"/>
          <w:sz w:val="24"/>
          <w:szCs w:val="24"/>
          <w:highlight w:val="white"/>
          <w:rtl w:val="0"/>
        </w:rPr>
        <w:t xml:space="preserve">Osaka, Kyoto, Nara, Hakone y Tokyo.</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0E">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Temporada:</w:t>
      </w:r>
      <w:r w:rsidDel="00000000" w:rsidR="00000000" w:rsidRPr="00000000">
        <w:rPr>
          <w:rFonts w:ascii="Arial" w:cs="Arial" w:eastAsia="Arial" w:hAnsi="Arial"/>
          <w:sz w:val="24"/>
          <w:szCs w:val="24"/>
          <w:rtl w:val="0"/>
        </w:rPr>
        <w:t xml:space="preserve"> De Abril 2024 a marzo 2025.</w:t>
      </w:r>
    </w:p>
    <w:p w:rsidR="00000000" w:rsidDel="00000000" w:rsidP="00000000" w:rsidRDefault="00000000" w:rsidRPr="00000000" w14:paraId="0000000F">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Opera: </w:t>
      </w:r>
      <w:r w:rsidDel="00000000" w:rsidR="00000000" w:rsidRPr="00000000">
        <w:rPr>
          <w:rFonts w:ascii="Arial" w:cs="Arial" w:eastAsia="Arial" w:hAnsi="Arial"/>
          <w:sz w:val="24"/>
          <w:szCs w:val="24"/>
          <w:rtl w:val="0"/>
        </w:rPr>
        <w:t xml:space="preserve">Martes.</w:t>
      </w:r>
    </w:p>
    <w:p w:rsidR="00000000" w:rsidDel="00000000" w:rsidP="00000000" w:rsidRDefault="00000000" w:rsidRPr="00000000" w14:paraId="00000010">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Mínimo 2 pasajeros.</w:t>
      </w:r>
    </w:p>
    <w:p w:rsidR="00000000" w:rsidDel="00000000" w:rsidP="00000000" w:rsidRDefault="00000000" w:rsidRPr="00000000" w14:paraId="00000011">
      <w:pPr>
        <w:spacing w:after="0" w:lineRule="auto"/>
        <w:ind w:left="4956" w:firstLine="707.9999999999995"/>
        <w:rPr>
          <w:rFonts w:ascii="Arial" w:cs="Arial" w:eastAsia="Arial" w:hAnsi="Arial"/>
          <w:b w:val="1"/>
        </w:rPr>
      </w:pPr>
      <w:r w:rsidDel="00000000" w:rsidR="00000000" w:rsidRPr="00000000">
        <w:rPr>
          <w:rtl w:val="0"/>
        </w:rPr>
      </w:r>
    </w:p>
    <w:p w:rsidR="00000000" w:rsidDel="00000000" w:rsidP="00000000" w:rsidRDefault="00000000" w:rsidRPr="00000000" w14:paraId="00000012">
      <w:pPr>
        <w:spacing w:after="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3">
      <w:pPr>
        <w:spacing w:after="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4">
      <w:pPr>
        <w:spacing w:after="0" w:lineRule="auto"/>
        <w:ind w:right="62.59842519685151"/>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ITINERARIO</w:t>
      </w:r>
    </w:p>
    <w:p w:rsidR="00000000" w:rsidDel="00000000" w:rsidP="00000000" w:rsidRDefault="00000000" w:rsidRPr="00000000" w14:paraId="00000015">
      <w:pPr>
        <w:spacing w:after="0" w:lineRule="auto"/>
        <w:ind w:right="62.59842519685151"/>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6">
      <w:pPr>
        <w:spacing w:after="0" w:lineRule="auto"/>
        <w:ind w:right="62.59842519685151"/>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7">
      <w:pPr>
        <w:widowControl w:val="0"/>
        <w:spacing w:after="0" w:before="0" w:line="240" w:lineRule="auto"/>
        <w:ind w:left="-360" w:right="62.59842519685151" w:firstLine="0"/>
        <w:jc w:val="both"/>
        <w:rPr>
          <w:rFonts w:ascii="Arial" w:cs="Arial" w:eastAsia="Arial" w:hAnsi="Arial"/>
          <w:b w:val="1"/>
        </w:rPr>
      </w:pPr>
      <w:r w:rsidDel="00000000" w:rsidR="00000000" w:rsidRPr="00000000">
        <w:rPr>
          <w:rFonts w:ascii="Arial" w:cs="Arial" w:eastAsia="Arial" w:hAnsi="Arial"/>
          <w:b w:val="1"/>
          <w:rtl w:val="0"/>
        </w:rPr>
        <w:t xml:space="preserve">DÍA 1 - KANSAI / ITAMI (LLEGADA) – OSAKA</w:t>
      </w:r>
    </w:p>
    <w:p w:rsidR="00000000" w:rsidDel="00000000" w:rsidP="00000000" w:rsidRDefault="00000000" w:rsidRPr="00000000" w14:paraId="00000018">
      <w:pPr>
        <w:widowControl w:val="0"/>
        <w:spacing w:after="0" w:line="240" w:lineRule="auto"/>
        <w:ind w:left="-360" w:right="62.59842519685151" w:firstLine="0"/>
        <w:jc w:val="both"/>
        <w:rPr>
          <w:rFonts w:ascii="Arial" w:cs="Arial" w:eastAsia="Arial" w:hAnsi="Arial"/>
          <w:b w:val="1"/>
          <w:highlight w:val="yellow"/>
        </w:rPr>
      </w:pPr>
      <w:r w:rsidDel="00000000" w:rsidR="00000000" w:rsidRPr="00000000">
        <w:rPr>
          <w:rFonts w:ascii="Arial" w:cs="Arial" w:eastAsia="Arial" w:hAnsi="Arial"/>
          <w:rtl w:val="0"/>
        </w:rPr>
        <w:t xml:space="preserve">Llegada al Aeropuerto Internacional de Osaka/Kansai (o Itami) (Vuelo no incluido). Después del trámite de inmigración y aduana, recepción por asistente de habla hispana. Traslado al hotel en servicio regular con asistente. Llegada al hotel y resto del día libre para sus actividades personales. </w:t>
      </w:r>
      <w:r w:rsidDel="00000000" w:rsidR="00000000" w:rsidRPr="00000000">
        <w:rPr>
          <w:rFonts w:ascii="Arial" w:cs="Arial" w:eastAsia="Arial" w:hAnsi="Arial"/>
          <w:b w:val="1"/>
          <w:rtl w:val="0"/>
        </w:rPr>
        <w:t xml:space="preserve">Alojamiento.</w:t>
      </w:r>
      <w:r w:rsidDel="00000000" w:rsidR="00000000" w:rsidRPr="00000000">
        <w:rPr>
          <w:rtl w:val="0"/>
        </w:rPr>
      </w:r>
    </w:p>
    <w:p w:rsidR="00000000" w:rsidDel="00000000" w:rsidP="00000000" w:rsidRDefault="00000000" w:rsidRPr="00000000" w14:paraId="00000019">
      <w:pPr>
        <w:widowControl w:val="0"/>
        <w:spacing w:after="0" w:line="240" w:lineRule="auto"/>
        <w:ind w:left="-360" w:right="62.59842519685151" w:firstLine="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*El check-in en el hotel de Osaka es a partir de las 15:00 horas.</w:t>
      </w:r>
    </w:p>
    <w:p w:rsidR="00000000" w:rsidDel="00000000" w:rsidP="00000000" w:rsidRDefault="00000000" w:rsidRPr="00000000" w14:paraId="0000001A">
      <w:pPr>
        <w:widowControl w:val="0"/>
        <w:spacing w:after="0" w:line="240" w:lineRule="auto"/>
        <w:ind w:left="-360" w:right="62.59842519685151" w:firstLine="0"/>
        <w:jc w:val="both"/>
        <w:rPr>
          <w:rFonts w:ascii="Arial" w:cs="Arial" w:eastAsia="Arial" w:hAnsi="Arial"/>
          <w:b w:val="1"/>
        </w:rPr>
      </w:pPr>
      <w:r w:rsidDel="00000000" w:rsidR="00000000" w:rsidRPr="00000000">
        <w:rPr>
          <w:rFonts w:ascii="Arial" w:cs="Arial" w:eastAsia="Arial" w:hAnsi="Arial"/>
          <w:i w:val="1"/>
          <w:sz w:val="20"/>
          <w:szCs w:val="20"/>
          <w:rtl w:val="0"/>
        </w:rPr>
        <w:t xml:space="preserve">*En caso de desear early check-in, es necesario solicitar una noche extra-pre-tour aunque no se puede garantizar disponibilidad.</w:t>
      </w:r>
      <w:r w:rsidDel="00000000" w:rsidR="00000000" w:rsidRPr="00000000">
        <w:rPr>
          <w:rtl w:val="0"/>
        </w:rPr>
      </w:r>
    </w:p>
    <w:p w:rsidR="00000000" w:rsidDel="00000000" w:rsidP="00000000" w:rsidRDefault="00000000" w:rsidRPr="00000000" w14:paraId="0000001B">
      <w:pPr>
        <w:widowControl w:val="0"/>
        <w:spacing w:after="0" w:before="0" w:line="240" w:lineRule="auto"/>
        <w:ind w:left="-360" w:right="62.59842519685151"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1C">
      <w:pPr>
        <w:widowControl w:val="0"/>
        <w:spacing w:after="0" w:before="0" w:line="240" w:lineRule="auto"/>
        <w:ind w:left="-360" w:right="62.59842519685151" w:firstLine="0"/>
        <w:jc w:val="both"/>
        <w:rPr>
          <w:rFonts w:ascii="Arial" w:cs="Arial" w:eastAsia="Arial" w:hAnsi="Arial"/>
          <w:b w:val="1"/>
        </w:rPr>
      </w:pPr>
      <w:r w:rsidDel="00000000" w:rsidR="00000000" w:rsidRPr="00000000">
        <w:rPr>
          <w:rFonts w:ascii="Arial" w:cs="Arial" w:eastAsia="Arial" w:hAnsi="Arial"/>
          <w:b w:val="1"/>
          <w:rtl w:val="0"/>
        </w:rPr>
        <w:t xml:space="preserve">DÍA 2 - OSAKA – NARA – KYOTO    </w:t>
      </w:r>
    </w:p>
    <w:p w:rsidR="00000000" w:rsidDel="00000000" w:rsidP="00000000" w:rsidRDefault="00000000" w:rsidRPr="00000000" w14:paraId="0000001D">
      <w:pPr>
        <w:widowControl w:val="0"/>
        <w:spacing w:after="0" w:before="0" w:line="240" w:lineRule="auto"/>
        <w:ind w:left="-360" w:right="62.59842519685151" w:firstLine="0"/>
        <w:jc w:val="both"/>
        <w:rPr>
          <w:rFonts w:ascii="Arial" w:cs="Arial" w:eastAsia="Arial" w:hAnsi="Arial"/>
          <w:b w:val="1"/>
          <w:highlight w:val="yellow"/>
        </w:rPr>
      </w:pPr>
      <w:r w:rsidDel="00000000" w:rsidR="00000000" w:rsidRPr="00000000">
        <w:rPr>
          <w:rFonts w:ascii="Arial" w:cs="Arial" w:eastAsia="Arial" w:hAnsi="Arial"/>
          <w:b w:val="1"/>
          <w:rtl w:val="0"/>
        </w:rPr>
        <w:t xml:space="preserve">Desayuno en el hotel. </w:t>
      </w:r>
      <w:r w:rsidDel="00000000" w:rsidR="00000000" w:rsidRPr="00000000">
        <w:rPr>
          <w:rFonts w:ascii="Arial" w:cs="Arial" w:eastAsia="Arial" w:hAnsi="Arial"/>
          <w:rtl w:val="0"/>
        </w:rPr>
        <w:t xml:space="preserve">A la hora indicada, nos reuniremos en el lobby para comenzar la visita de la ciudad, con guía de habla hispana para visitar el Castillo de Osaka. Después de la visita, salida hacia Nara para conocer el Templo Todaiji con su enorme imagen de Buda, y el Parque de los Ciervos Sagrados. </w:t>
      </w:r>
      <w:r w:rsidDel="00000000" w:rsidR="00000000" w:rsidRPr="00000000">
        <w:rPr>
          <w:rFonts w:ascii="Arial" w:cs="Arial" w:eastAsia="Arial" w:hAnsi="Arial"/>
          <w:b w:val="1"/>
          <w:rtl w:val="0"/>
        </w:rPr>
        <w:t xml:space="preserve">Comida en un restaurante. </w:t>
      </w:r>
      <w:r w:rsidDel="00000000" w:rsidR="00000000" w:rsidRPr="00000000">
        <w:rPr>
          <w:rFonts w:ascii="Arial" w:cs="Arial" w:eastAsia="Arial" w:hAnsi="Arial"/>
          <w:rtl w:val="0"/>
        </w:rPr>
        <w:t xml:space="preserve">Por la tarde, salida hacia Kyoto. En el camino, visita del Santuario Sintoísta de Fushimi Inari. Después de la visita, traslado a su hotel. </w:t>
      </w:r>
      <w:r w:rsidDel="00000000" w:rsidR="00000000" w:rsidRPr="00000000">
        <w:rPr>
          <w:rFonts w:ascii="Arial" w:cs="Arial" w:eastAsia="Arial" w:hAnsi="Arial"/>
          <w:b w:val="1"/>
          <w:rtl w:val="0"/>
        </w:rPr>
        <w:t xml:space="preserve">Alojamiento.</w:t>
      </w:r>
      <w:r w:rsidDel="00000000" w:rsidR="00000000" w:rsidRPr="00000000">
        <w:rPr>
          <w:rtl w:val="0"/>
        </w:rPr>
      </w:r>
    </w:p>
    <w:p w:rsidR="00000000" w:rsidDel="00000000" w:rsidP="00000000" w:rsidRDefault="00000000" w:rsidRPr="00000000" w14:paraId="0000001E">
      <w:pPr>
        <w:widowControl w:val="0"/>
        <w:spacing w:after="0" w:before="0" w:line="240" w:lineRule="auto"/>
        <w:ind w:left="-360" w:right="62.59842519685151"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1F">
      <w:pPr>
        <w:widowControl w:val="0"/>
        <w:spacing w:after="0" w:before="0" w:line="240" w:lineRule="auto"/>
        <w:ind w:left="-360" w:right="62.59842519685151" w:firstLine="0"/>
        <w:jc w:val="both"/>
        <w:rPr>
          <w:rFonts w:ascii="Arial" w:cs="Arial" w:eastAsia="Arial" w:hAnsi="Arial"/>
          <w:b w:val="1"/>
        </w:rPr>
      </w:pPr>
      <w:r w:rsidDel="00000000" w:rsidR="00000000" w:rsidRPr="00000000">
        <w:rPr>
          <w:rFonts w:ascii="Arial" w:cs="Arial" w:eastAsia="Arial" w:hAnsi="Arial"/>
          <w:b w:val="1"/>
          <w:rtl w:val="0"/>
        </w:rPr>
        <w:t xml:space="preserve">DÍA 3 - KYOTO</w:t>
      </w:r>
    </w:p>
    <w:p w:rsidR="00000000" w:rsidDel="00000000" w:rsidP="00000000" w:rsidRDefault="00000000" w:rsidRPr="00000000" w14:paraId="00000020">
      <w:pPr>
        <w:widowControl w:val="0"/>
        <w:spacing w:after="0" w:before="0" w:line="240" w:lineRule="auto"/>
        <w:ind w:left="-360" w:right="62.59842519685151" w:firstLine="0"/>
        <w:jc w:val="both"/>
        <w:rPr>
          <w:rFonts w:ascii="Arial" w:cs="Arial" w:eastAsia="Arial" w:hAnsi="Arial"/>
          <w:b w:val="1"/>
          <w:highlight w:val="yellow"/>
        </w:rPr>
      </w:pPr>
      <w:r w:rsidDel="00000000" w:rsidR="00000000" w:rsidRPr="00000000">
        <w:rPr>
          <w:rFonts w:ascii="Arial" w:cs="Arial" w:eastAsia="Arial" w:hAnsi="Arial"/>
          <w:b w:val="1"/>
          <w:rtl w:val="0"/>
        </w:rPr>
        <w:t xml:space="preserve">Desayuno en hotel.</w:t>
      </w:r>
      <w:r w:rsidDel="00000000" w:rsidR="00000000" w:rsidRPr="00000000">
        <w:rPr>
          <w:rFonts w:ascii="Arial" w:cs="Arial" w:eastAsia="Arial" w:hAnsi="Arial"/>
          <w:rtl w:val="0"/>
        </w:rPr>
        <w:t xml:space="preserve"> A la hora indicada, reunión en el lobby para dar inicio a la visita de la antigua capital Kyoto, con guía de habla hispana para conocer el Castillo de Nijo, el Templo Kinkakuji (Pabellón Dorado) y el Santuario Shintoísta de Heian </w:t>
      </w:r>
      <w:r w:rsidDel="00000000" w:rsidR="00000000" w:rsidRPr="00000000">
        <w:rPr>
          <w:rFonts w:ascii="Arial" w:cs="Arial" w:eastAsia="Arial" w:hAnsi="Arial"/>
          <w:i w:val="1"/>
          <w:u w:val="single"/>
          <w:rtl w:val="0"/>
        </w:rPr>
        <w:t xml:space="preserve">(sin entrada al jardín)</w:t>
      </w:r>
      <w:r w:rsidDel="00000000" w:rsidR="00000000" w:rsidRPr="00000000">
        <w:rPr>
          <w:rFonts w:ascii="Arial" w:cs="Arial" w:eastAsia="Arial" w:hAnsi="Arial"/>
          <w:rtl w:val="0"/>
        </w:rPr>
        <w:t xml:space="preserve">. A la hora indicada tomaremos la </w:t>
      </w:r>
      <w:r w:rsidDel="00000000" w:rsidR="00000000" w:rsidRPr="00000000">
        <w:rPr>
          <w:rFonts w:ascii="Arial" w:cs="Arial" w:eastAsia="Arial" w:hAnsi="Arial"/>
          <w:b w:val="1"/>
          <w:rtl w:val="0"/>
        </w:rPr>
        <w:t xml:space="preserve">comida en un restaurante </w:t>
      </w:r>
      <w:r w:rsidDel="00000000" w:rsidR="00000000" w:rsidRPr="00000000">
        <w:rPr>
          <w:rFonts w:ascii="Arial" w:cs="Arial" w:eastAsia="Arial" w:hAnsi="Arial"/>
          <w:rtl w:val="0"/>
        </w:rPr>
        <w:t xml:space="preserve">y el tour terminará allí. Tarde libre para sus actividades personales. Regreso por cuenta propia y </w:t>
      </w:r>
      <w:r w:rsidDel="00000000" w:rsidR="00000000" w:rsidRPr="00000000">
        <w:rPr>
          <w:rFonts w:ascii="Arial" w:cs="Arial" w:eastAsia="Arial" w:hAnsi="Arial"/>
          <w:b w:val="1"/>
          <w:rtl w:val="0"/>
        </w:rPr>
        <w:t xml:space="preserve">alojamiento. </w:t>
      </w:r>
      <w:r w:rsidDel="00000000" w:rsidR="00000000" w:rsidRPr="00000000">
        <w:rPr>
          <w:rtl w:val="0"/>
        </w:rPr>
      </w:r>
    </w:p>
    <w:p w:rsidR="00000000" w:rsidDel="00000000" w:rsidP="00000000" w:rsidRDefault="00000000" w:rsidRPr="00000000" w14:paraId="00000021">
      <w:pPr>
        <w:widowControl w:val="0"/>
        <w:spacing w:after="0" w:before="0" w:line="240" w:lineRule="auto"/>
        <w:ind w:left="-360" w:right="62.59842519685151"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22">
      <w:pPr>
        <w:widowControl w:val="0"/>
        <w:spacing w:after="0" w:before="0" w:line="240" w:lineRule="auto"/>
        <w:ind w:left="-360" w:right="62.59842519685151" w:firstLine="0"/>
        <w:jc w:val="both"/>
        <w:rPr>
          <w:rFonts w:ascii="Arial" w:cs="Arial" w:eastAsia="Arial" w:hAnsi="Arial"/>
          <w:b w:val="1"/>
        </w:rPr>
      </w:pPr>
      <w:r w:rsidDel="00000000" w:rsidR="00000000" w:rsidRPr="00000000">
        <w:rPr>
          <w:rFonts w:ascii="Arial" w:cs="Arial" w:eastAsia="Arial" w:hAnsi="Arial"/>
          <w:b w:val="1"/>
          <w:rtl w:val="0"/>
        </w:rPr>
        <w:t xml:space="preserve">DÍA 4 - KYOTO – HAKONE  </w:t>
      </w:r>
    </w:p>
    <w:p w:rsidR="00000000" w:rsidDel="00000000" w:rsidP="00000000" w:rsidRDefault="00000000" w:rsidRPr="00000000" w14:paraId="00000023">
      <w:pPr>
        <w:widowControl w:val="0"/>
        <w:spacing w:after="0" w:line="240" w:lineRule="auto"/>
        <w:ind w:left="-360" w:right="62.59842519685151" w:firstLine="0"/>
        <w:jc w:val="both"/>
        <w:rPr>
          <w:rFonts w:ascii="Arial" w:cs="Arial" w:eastAsia="Arial" w:hAnsi="Arial"/>
          <w:i w:val="1"/>
        </w:rPr>
      </w:pPr>
      <w:r w:rsidDel="00000000" w:rsidR="00000000" w:rsidRPr="00000000">
        <w:rPr>
          <w:rFonts w:ascii="Arial" w:cs="Arial" w:eastAsia="Arial" w:hAnsi="Arial"/>
          <w:i w:val="1"/>
          <w:rtl w:val="0"/>
        </w:rPr>
        <w:t xml:space="preserve">*** Las maletas se transportarán directamente al hotel en Tokyo. Por favor preparen equipaje</w:t>
      </w:r>
    </w:p>
    <w:p w:rsidR="00000000" w:rsidDel="00000000" w:rsidP="00000000" w:rsidRDefault="00000000" w:rsidRPr="00000000" w14:paraId="00000024">
      <w:pPr>
        <w:widowControl w:val="0"/>
        <w:spacing w:after="0" w:line="240" w:lineRule="auto"/>
        <w:ind w:left="-360" w:right="62.59842519685151" w:firstLine="0"/>
        <w:jc w:val="both"/>
        <w:rPr>
          <w:rFonts w:ascii="Arial" w:cs="Arial" w:eastAsia="Arial" w:hAnsi="Arial"/>
          <w:b w:val="1"/>
        </w:rPr>
      </w:pPr>
      <w:r w:rsidDel="00000000" w:rsidR="00000000" w:rsidRPr="00000000">
        <w:rPr>
          <w:rFonts w:ascii="Arial" w:cs="Arial" w:eastAsia="Arial" w:hAnsi="Arial"/>
          <w:i w:val="1"/>
          <w:rtl w:val="0"/>
        </w:rPr>
        <w:t xml:space="preserve">de mano (10 kilos) para 1 noche en Hakone.***</w:t>
      </w:r>
      <w:r w:rsidDel="00000000" w:rsidR="00000000" w:rsidRPr="00000000">
        <w:rPr>
          <w:rtl w:val="0"/>
        </w:rPr>
      </w:r>
    </w:p>
    <w:p w:rsidR="00000000" w:rsidDel="00000000" w:rsidP="00000000" w:rsidRDefault="00000000" w:rsidRPr="00000000" w14:paraId="00000025">
      <w:pPr>
        <w:widowControl w:val="0"/>
        <w:spacing w:after="0" w:before="0" w:line="240" w:lineRule="auto"/>
        <w:ind w:left="-360" w:right="62.59842519685151" w:firstLine="0"/>
        <w:jc w:val="both"/>
        <w:rPr>
          <w:rFonts w:ascii="Arial" w:cs="Arial" w:eastAsia="Arial" w:hAnsi="Arial"/>
          <w:b w:val="1"/>
        </w:rPr>
      </w:pPr>
      <w:r w:rsidDel="00000000" w:rsidR="00000000" w:rsidRPr="00000000">
        <w:rPr>
          <w:rFonts w:ascii="Arial" w:cs="Arial" w:eastAsia="Arial" w:hAnsi="Arial"/>
          <w:b w:val="1"/>
          <w:rtl w:val="0"/>
        </w:rPr>
        <w:t xml:space="preserve">Desayuno en el hotel.</w:t>
      </w:r>
      <w:r w:rsidDel="00000000" w:rsidR="00000000" w:rsidRPr="00000000">
        <w:rPr>
          <w:rFonts w:ascii="Arial" w:cs="Arial" w:eastAsia="Arial" w:hAnsi="Arial"/>
          <w:rtl w:val="0"/>
        </w:rPr>
        <w:t xml:space="preserve"> Temprano por la mañana nos reuniremos en el lobby para tomar el traslado a la estación de Kyoto en transporte público con asistente de habla hispana y saldremos hacia Odawara en tren bala. Llegada para realizar la excursión del Parque Nacional de Hakone con guía de habla hispana en donde conoceremos el Lago Ashi en mini-crucero y el teleférico. </w:t>
      </w:r>
      <w:r w:rsidDel="00000000" w:rsidR="00000000" w:rsidRPr="00000000">
        <w:rPr>
          <w:rFonts w:ascii="Arial" w:cs="Arial" w:eastAsia="Arial" w:hAnsi="Arial"/>
          <w:b w:val="1"/>
          <w:rtl w:val="0"/>
        </w:rPr>
        <w:t xml:space="preserve">Comida en un restaurante. </w:t>
      </w:r>
      <w:r w:rsidDel="00000000" w:rsidR="00000000" w:rsidRPr="00000000">
        <w:rPr>
          <w:rFonts w:ascii="Arial" w:cs="Arial" w:eastAsia="Arial" w:hAnsi="Arial"/>
          <w:rtl w:val="0"/>
        </w:rPr>
        <w:t xml:space="preserve">Después de la visita, traslado a su hotel seleccionado. </w:t>
      </w:r>
      <w:r w:rsidDel="00000000" w:rsidR="00000000" w:rsidRPr="00000000">
        <w:rPr>
          <w:rFonts w:ascii="Arial" w:cs="Arial" w:eastAsia="Arial" w:hAnsi="Arial"/>
          <w:b w:val="1"/>
          <w:rtl w:val="0"/>
        </w:rPr>
        <w:t xml:space="preserve">Alojamiento.</w:t>
      </w:r>
    </w:p>
    <w:p w:rsidR="00000000" w:rsidDel="00000000" w:rsidP="00000000" w:rsidRDefault="00000000" w:rsidRPr="00000000" w14:paraId="00000026">
      <w:pPr>
        <w:widowControl w:val="0"/>
        <w:spacing w:after="0" w:before="0" w:line="240" w:lineRule="auto"/>
        <w:ind w:left="-360" w:right="62.59842519685151" w:firstLine="0"/>
        <w:jc w:val="both"/>
        <w:rPr>
          <w:rFonts w:ascii="Arial" w:cs="Arial" w:eastAsia="Arial" w:hAnsi="Arial"/>
          <w:b w:val="1"/>
          <w:i w:val="1"/>
          <w:sz w:val="20"/>
          <w:szCs w:val="20"/>
          <w:u w:val="single"/>
        </w:rPr>
      </w:pPr>
      <w:r w:rsidDel="00000000" w:rsidR="00000000" w:rsidRPr="00000000">
        <w:rPr>
          <w:rFonts w:ascii="Arial" w:cs="Arial" w:eastAsia="Arial" w:hAnsi="Arial"/>
          <w:b w:val="1"/>
          <w:i w:val="1"/>
          <w:sz w:val="20"/>
          <w:szCs w:val="20"/>
          <w:u w:val="single"/>
          <w:rtl w:val="0"/>
        </w:rPr>
        <w:t xml:space="preserve">De acuerdo a la categoría de hotel seleccionado. </w:t>
      </w:r>
    </w:p>
    <w:p w:rsidR="00000000" w:rsidDel="00000000" w:rsidP="00000000" w:rsidRDefault="00000000" w:rsidRPr="00000000" w14:paraId="00000027">
      <w:pPr>
        <w:widowControl w:val="0"/>
        <w:spacing w:after="0" w:line="240" w:lineRule="auto"/>
        <w:ind w:left="-360" w:right="62.59842519685151" w:firstLine="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Lujo: cena típica japonesa y alojamiento en el ryokan por 1 noche en Hakone.</w:t>
      </w:r>
    </w:p>
    <w:p w:rsidR="00000000" w:rsidDel="00000000" w:rsidP="00000000" w:rsidRDefault="00000000" w:rsidRPr="00000000" w14:paraId="00000028">
      <w:pPr>
        <w:widowControl w:val="0"/>
        <w:spacing w:after="0" w:line="240" w:lineRule="auto"/>
        <w:ind w:left="-360" w:right="62.59842519685151" w:firstLine="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Superior o estándar: cena y alojamiento en el hotel (tipo occidental) por 1 noche en Hakone.</w:t>
      </w:r>
    </w:p>
    <w:p w:rsidR="00000000" w:rsidDel="00000000" w:rsidP="00000000" w:rsidRDefault="00000000" w:rsidRPr="00000000" w14:paraId="00000029">
      <w:pPr>
        <w:widowControl w:val="0"/>
        <w:spacing w:after="0" w:line="240" w:lineRule="auto"/>
        <w:ind w:left="-360" w:right="62.59842519685151" w:firstLine="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*Nota: Dependiendo de las condiciones climatológicas, las visitas pueden ser sustituidas por otras como museos y/o templos. Respecto a la vista panorámica del Monte Fuji también dependerá de la meteorología. </w:t>
      </w:r>
      <w:r w:rsidDel="00000000" w:rsidR="00000000" w:rsidRPr="00000000">
        <w:rPr>
          <w:rFonts w:ascii="Arial" w:cs="Arial" w:eastAsia="Arial" w:hAnsi="Arial"/>
          <w:i w:val="1"/>
          <w:sz w:val="20"/>
          <w:szCs w:val="20"/>
          <w:u w:val="single"/>
          <w:shd w:fill="d9d9d9" w:val="clear"/>
          <w:rtl w:val="0"/>
        </w:rPr>
        <w:t xml:space="preserve">“Es muy difícil ver el Monte Fuji en cualquier época del año y sobre todo en verano porque suele estar nebuloso”</w:t>
      </w: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2A">
      <w:pPr>
        <w:widowControl w:val="0"/>
        <w:spacing w:after="0" w:before="0" w:line="240" w:lineRule="auto"/>
        <w:ind w:left="-360" w:right="62.59842519685151" w:firstLine="0"/>
        <w:jc w:val="both"/>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2B">
      <w:pPr>
        <w:widowControl w:val="0"/>
        <w:spacing w:after="0" w:line="240" w:lineRule="auto"/>
        <w:ind w:left="-360" w:right="62.59842519685151" w:firstLine="0"/>
        <w:jc w:val="both"/>
        <w:rPr>
          <w:rFonts w:ascii="Arial" w:cs="Arial" w:eastAsia="Arial" w:hAnsi="Arial"/>
          <w:b w:val="1"/>
        </w:rPr>
      </w:pPr>
      <w:r w:rsidDel="00000000" w:rsidR="00000000" w:rsidRPr="00000000">
        <w:rPr>
          <w:rFonts w:ascii="Arial" w:cs="Arial" w:eastAsia="Arial" w:hAnsi="Arial"/>
          <w:b w:val="1"/>
          <w:rtl w:val="0"/>
        </w:rPr>
        <w:t xml:space="preserve">DÍA 5 - HAKONE – TOKYO</w:t>
      </w:r>
    </w:p>
    <w:p w:rsidR="00000000" w:rsidDel="00000000" w:rsidP="00000000" w:rsidRDefault="00000000" w:rsidRPr="00000000" w14:paraId="0000002C">
      <w:pPr>
        <w:widowControl w:val="0"/>
        <w:spacing w:after="0" w:line="240" w:lineRule="auto"/>
        <w:ind w:left="-360" w:right="62.59842519685151" w:firstLine="0"/>
        <w:jc w:val="both"/>
        <w:rPr>
          <w:rFonts w:ascii="Arial" w:cs="Arial" w:eastAsia="Arial" w:hAnsi="Arial"/>
          <w:b w:val="1"/>
        </w:rPr>
      </w:pPr>
      <w:r w:rsidDel="00000000" w:rsidR="00000000" w:rsidRPr="00000000">
        <w:rPr>
          <w:rFonts w:ascii="Arial" w:cs="Arial" w:eastAsia="Arial" w:hAnsi="Arial"/>
          <w:b w:val="1"/>
          <w:rtl w:val="0"/>
        </w:rPr>
        <w:t xml:space="preserve">Desayuno en el hotel.</w:t>
      </w:r>
      <w:r w:rsidDel="00000000" w:rsidR="00000000" w:rsidRPr="00000000">
        <w:rPr>
          <w:rFonts w:ascii="Arial" w:cs="Arial" w:eastAsia="Arial" w:hAnsi="Arial"/>
          <w:rtl w:val="0"/>
        </w:rPr>
        <w:t xml:space="preserve"> A la hora indicada salida hacia Tokyo por carretera. Llegada y visita de la ciudad con guía de habla hispana para conocer el Santuario Shintoísta de Meiji, el Templo Asakusa Kannon con su arcada comercial de Nakamise y la Torre de Tokyo. </w:t>
      </w:r>
      <w:r w:rsidDel="00000000" w:rsidR="00000000" w:rsidRPr="00000000">
        <w:rPr>
          <w:rFonts w:ascii="Arial" w:cs="Arial" w:eastAsia="Arial" w:hAnsi="Arial"/>
          <w:b w:val="1"/>
          <w:rtl w:val="0"/>
        </w:rPr>
        <w:t xml:space="preserve">Comida en un restaurante. </w:t>
      </w:r>
      <w:r w:rsidDel="00000000" w:rsidR="00000000" w:rsidRPr="00000000">
        <w:rPr>
          <w:rFonts w:ascii="Arial" w:cs="Arial" w:eastAsia="Arial" w:hAnsi="Arial"/>
          <w:rtl w:val="0"/>
        </w:rPr>
        <w:t xml:space="preserve">Después de las visitas regreso al hotel. </w:t>
      </w:r>
      <w:r w:rsidDel="00000000" w:rsidR="00000000" w:rsidRPr="00000000">
        <w:rPr>
          <w:rFonts w:ascii="Arial" w:cs="Arial" w:eastAsia="Arial" w:hAnsi="Arial"/>
          <w:b w:val="1"/>
          <w:rtl w:val="0"/>
        </w:rPr>
        <w:t xml:space="preserve">Alojamiento.</w:t>
      </w:r>
    </w:p>
    <w:p w:rsidR="00000000" w:rsidDel="00000000" w:rsidP="00000000" w:rsidRDefault="00000000" w:rsidRPr="00000000" w14:paraId="0000002D">
      <w:pPr>
        <w:widowControl w:val="0"/>
        <w:spacing w:after="0" w:line="240" w:lineRule="auto"/>
        <w:ind w:left="-360" w:right="62.59842519685151"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2E">
      <w:pPr>
        <w:widowControl w:val="0"/>
        <w:spacing w:after="0" w:line="240" w:lineRule="auto"/>
        <w:ind w:left="-360" w:right="62.59842519685151"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2F">
      <w:pPr>
        <w:widowControl w:val="0"/>
        <w:spacing w:after="0" w:line="240" w:lineRule="auto"/>
        <w:ind w:left="-360" w:right="62.59842519685151" w:firstLine="0"/>
        <w:jc w:val="both"/>
        <w:rPr>
          <w:rFonts w:ascii="Arial" w:cs="Arial" w:eastAsia="Arial" w:hAnsi="Arial"/>
          <w:b w:val="1"/>
        </w:rPr>
      </w:pPr>
      <w:r w:rsidDel="00000000" w:rsidR="00000000" w:rsidRPr="00000000">
        <w:rPr>
          <w:rFonts w:ascii="Arial" w:cs="Arial" w:eastAsia="Arial" w:hAnsi="Arial"/>
          <w:b w:val="1"/>
          <w:rtl w:val="0"/>
        </w:rPr>
        <w:t xml:space="preserve">DÍA 6 - TOKYO</w:t>
      </w:r>
    </w:p>
    <w:p w:rsidR="00000000" w:rsidDel="00000000" w:rsidP="00000000" w:rsidRDefault="00000000" w:rsidRPr="00000000" w14:paraId="00000030">
      <w:pPr>
        <w:widowControl w:val="0"/>
        <w:spacing w:after="0" w:line="240" w:lineRule="auto"/>
        <w:ind w:left="-360" w:right="62.59842519685151" w:firstLine="0"/>
        <w:jc w:val="both"/>
        <w:rPr>
          <w:rFonts w:ascii="Arial" w:cs="Arial" w:eastAsia="Arial" w:hAnsi="Arial"/>
          <w:b w:val="1"/>
        </w:rPr>
      </w:pPr>
      <w:r w:rsidDel="00000000" w:rsidR="00000000" w:rsidRPr="00000000">
        <w:rPr>
          <w:rFonts w:ascii="Arial" w:cs="Arial" w:eastAsia="Arial" w:hAnsi="Arial"/>
          <w:b w:val="1"/>
          <w:rtl w:val="0"/>
        </w:rPr>
        <w:t xml:space="preserve">Desayuno en el hotel.</w:t>
      </w:r>
      <w:r w:rsidDel="00000000" w:rsidR="00000000" w:rsidRPr="00000000">
        <w:rPr>
          <w:rFonts w:ascii="Arial" w:cs="Arial" w:eastAsia="Arial" w:hAnsi="Arial"/>
          <w:rtl w:val="0"/>
        </w:rPr>
        <w:t xml:space="preserve"> Día libre para actividades personales. </w:t>
      </w:r>
      <w:r w:rsidDel="00000000" w:rsidR="00000000" w:rsidRPr="00000000">
        <w:rPr>
          <w:rFonts w:ascii="Arial" w:cs="Arial" w:eastAsia="Arial" w:hAnsi="Arial"/>
          <w:b w:val="1"/>
          <w:rtl w:val="0"/>
        </w:rPr>
        <w:t xml:space="preserve">Alojamiento.</w:t>
      </w:r>
    </w:p>
    <w:p w:rsidR="00000000" w:rsidDel="00000000" w:rsidP="00000000" w:rsidRDefault="00000000" w:rsidRPr="00000000" w14:paraId="00000031">
      <w:pPr>
        <w:widowControl w:val="0"/>
        <w:spacing w:after="0" w:line="240" w:lineRule="auto"/>
        <w:ind w:left="-360" w:right="62.59842519685151"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32">
      <w:pPr>
        <w:widowControl w:val="0"/>
        <w:spacing w:after="0" w:line="240" w:lineRule="auto"/>
        <w:ind w:left="-360" w:right="62.59842519685151" w:firstLine="0"/>
        <w:jc w:val="both"/>
        <w:rPr>
          <w:rFonts w:ascii="Arial" w:cs="Arial" w:eastAsia="Arial" w:hAnsi="Arial"/>
          <w:b w:val="1"/>
        </w:rPr>
      </w:pPr>
      <w:r w:rsidDel="00000000" w:rsidR="00000000" w:rsidRPr="00000000">
        <w:rPr>
          <w:rFonts w:ascii="Arial" w:cs="Arial" w:eastAsia="Arial" w:hAnsi="Arial"/>
          <w:b w:val="1"/>
          <w:rtl w:val="0"/>
        </w:rPr>
        <w:t xml:space="preserve">DÍA 7 - TOKYO – NARITA / HANEDA</w:t>
      </w:r>
    </w:p>
    <w:p w:rsidR="00000000" w:rsidDel="00000000" w:rsidP="00000000" w:rsidRDefault="00000000" w:rsidRPr="00000000" w14:paraId="00000033">
      <w:pPr>
        <w:widowControl w:val="0"/>
        <w:spacing w:after="0" w:line="240" w:lineRule="auto"/>
        <w:ind w:left="-360" w:right="62.59842519685151" w:firstLine="0"/>
        <w:jc w:val="both"/>
        <w:rPr>
          <w:rFonts w:ascii="Arial" w:cs="Arial" w:eastAsia="Arial" w:hAnsi="Arial"/>
        </w:rPr>
      </w:pPr>
      <w:r w:rsidDel="00000000" w:rsidR="00000000" w:rsidRPr="00000000">
        <w:rPr>
          <w:rFonts w:ascii="Arial" w:cs="Arial" w:eastAsia="Arial" w:hAnsi="Arial"/>
          <w:b w:val="1"/>
          <w:rtl w:val="0"/>
        </w:rPr>
        <w:t xml:space="preserve">Desayuno en el hotel.</w:t>
      </w:r>
      <w:r w:rsidDel="00000000" w:rsidR="00000000" w:rsidRPr="00000000">
        <w:rPr>
          <w:rFonts w:ascii="Arial" w:cs="Arial" w:eastAsia="Arial" w:hAnsi="Arial"/>
          <w:rtl w:val="0"/>
        </w:rPr>
        <w:t xml:space="preserve"> A la hora acordada, traslado al aeropuerto Internacional de Narita (o Haneda) en servicio regular con asistente de habla hispana para tomar su vuelo.</w:t>
      </w:r>
    </w:p>
    <w:p w:rsidR="00000000" w:rsidDel="00000000" w:rsidP="00000000" w:rsidRDefault="00000000" w:rsidRPr="00000000" w14:paraId="00000034">
      <w:pPr>
        <w:widowControl w:val="0"/>
        <w:spacing w:after="0" w:line="240" w:lineRule="auto"/>
        <w:ind w:left="-360" w:right="62.59842519685151" w:firstLine="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*La habitación del hotel de Tokyo está disponible hasta las 10:00 horas.</w:t>
      </w:r>
    </w:p>
    <w:p w:rsidR="00000000" w:rsidDel="00000000" w:rsidP="00000000" w:rsidRDefault="00000000" w:rsidRPr="00000000" w14:paraId="00000035">
      <w:pPr>
        <w:widowControl w:val="0"/>
        <w:spacing w:after="0" w:line="240" w:lineRule="auto"/>
        <w:ind w:left="-360" w:right="62.59842519685151" w:firstLine="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*En caso de desear late check-out, es necesario solicitar una noche extra-post -tour aunque</w:t>
      </w:r>
    </w:p>
    <w:p w:rsidR="00000000" w:rsidDel="00000000" w:rsidP="00000000" w:rsidRDefault="00000000" w:rsidRPr="00000000" w14:paraId="00000036">
      <w:pPr>
        <w:widowControl w:val="0"/>
        <w:spacing w:after="0" w:line="240" w:lineRule="auto"/>
        <w:ind w:left="-360" w:right="62.59842519685151" w:firstLine="0"/>
        <w:jc w:val="both"/>
        <w:rPr>
          <w:rFonts w:ascii="Arial" w:cs="Arial" w:eastAsia="Arial" w:hAnsi="Arial"/>
          <w:sz w:val="20"/>
          <w:szCs w:val="20"/>
        </w:rPr>
      </w:pPr>
      <w:r w:rsidDel="00000000" w:rsidR="00000000" w:rsidRPr="00000000">
        <w:rPr>
          <w:rFonts w:ascii="Arial" w:cs="Arial" w:eastAsia="Arial" w:hAnsi="Arial"/>
          <w:i w:val="1"/>
          <w:sz w:val="20"/>
          <w:szCs w:val="20"/>
          <w:rtl w:val="0"/>
        </w:rPr>
        <w:t xml:space="preserve">no se puede garantizar disponibilidad.</w:t>
      </w:r>
      <w:r w:rsidDel="00000000" w:rsidR="00000000" w:rsidRPr="00000000">
        <w:rPr>
          <w:rtl w:val="0"/>
        </w:rPr>
      </w:r>
    </w:p>
    <w:p w:rsidR="00000000" w:rsidDel="00000000" w:rsidP="00000000" w:rsidRDefault="00000000" w:rsidRPr="00000000" w14:paraId="00000037">
      <w:pPr>
        <w:widowControl w:val="0"/>
        <w:spacing w:after="0" w:line="240" w:lineRule="auto"/>
        <w:ind w:left="-360" w:right="62.59842519685151"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38">
      <w:pPr>
        <w:widowControl w:val="0"/>
        <w:spacing w:after="0" w:before="38" w:line="240" w:lineRule="auto"/>
        <w:ind w:left="-360" w:right="62.59842519685151" w:firstLine="0"/>
        <w:jc w:val="right"/>
        <w:rPr>
          <w:rFonts w:ascii="Arial" w:cs="Arial" w:eastAsia="Arial" w:hAnsi="Arial"/>
          <w:b w:val="1"/>
        </w:rPr>
      </w:pPr>
      <w:r w:rsidDel="00000000" w:rsidR="00000000" w:rsidRPr="00000000">
        <w:rPr>
          <w:rFonts w:ascii="Arial" w:cs="Arial" w:eastAsia="Arial" w:hAnsi="Arial"/>
          <w:b w:val="1"/>
          <w:rtl w:val="0"/>
        </w:rPr>
        <w:t xml:space="preserve">Fin de nuestros servicios.</w:t>
      </w:r>
    </w:p>
    <w:p w:rsidR="00000000" w:rsidDel="00000000" w:rsidP="00000000" w:rsidRDefault="00000000" w:rsidRPr="00000000" w14:paraId="00000039">
      <w:pPr>
        <w:widowControl w:val="0"/>
        <w:spacing w:after="0" w:before="38" w:line="240" w:lineRule="auto"/>
        <w:ind w:left="-360" w:right="-51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3A">
      <w:pPr>
        <w:widowControl w:val="0"/>
        <w:spacing w:after="0" w:before="38" w:line="240" w:lineRule="auto"/>
        <w:ind w:left="-360" w:right="-51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3B">
      <w:pPr>
        <w:ind w:right="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TARIFA POR PERSONA EN DÓLARES AMERICANOS</w:t>
      </w:r>
    </w:p>
    <w:p w:rsidR="00000000" w:rsidDel="00000000" w:rsidP="00000000" w:rsidRDefault="00000000" w:rsidRPr="00000000" w14:paraId="0000003C">
      <w:pPr>
        <w:numPr>
          <w:ilvl w:val="0"/>
          <w:numId w:val="2"/>
        </w:numPr>
        <w:spacing w:after="0" w:line="240" w:lineRule="auto"/>
        <w:ind w:left="425.19685039370086" w:right="0" w:hanging="360"/>
        <w:rPr>
          <w:rFonts w:ascii="Arial" w:cs="Arial" w:eastAsia="Arial" w:hAnsi="Arial"/>
          <w:i w:val="1"/>
        </w:rPr>
      </w:pPr>
      <w:r w:rsidDel="00000000" w:rsidR="00000000" w:rsidRPr="00000000">
        <w:rPr>
          <w:rFonts w:ascii="Arial" w:cs="Arial" w:eastAsia="Arial" w:hAnsi="Arial"/>
          <w:i w:val="1"/>
          <w:rtl w:val="0"/>
        </w:rPr>
        <w:t xml:space="preserve">La validez de las tarifas publicadas aplica hasta máximo el último día indicado en la vigencia.</w:t>
      </w:r>
    </w:p>
    <w:p w:rsidR="00000000" w:rsidDel="00000000" w:rsidP="00000000" w:rsidRDefault="00000000" w:rsidRPr="00000000" w14:paraId="0000003D">
      <w:pPr>
        <w:numPr>
          <w:ilvl w:val="0"/>
          <w:numId w:val="2"/>
        </w:numPr>
        <w:spacing w:after="0" w:line="240" w:lineRule="auto"/>
        <w:ind w:left="425.19685039370086" w:right="0" w:hanging="360"/>
        <w:rPr>
          <w:rFonts w:ascii="Arial" w:cs="Arial" w:eastAsia="Arial" w:hAnsi="Arial"/>
          <w:i w:val="1"/>
        </w:rPr>
      </w:pPr>
      <w:r w:rsidDel="00000000" w:rsidR="00000000" w:rsidRPr="00000000">
        <w:rPr>
          <w:rFonts w:ascii="Arial" w:cs="Arial" w:eastAsia="Arial" w:hAnsi="Arial"/>
          <w:i w:val="1"/>
          <w:rtl w:val="0"/>
        </w:rPr>
        <w:t xml:space="preserve">Precios sujetos a cambio sin previo aviso.</w:t>
      </w:r>
    </w:p>
    <w:p w:rsidR="00000000" w:rsidDel="00000000" w:rsidP="00000000" w:rsidRDefault="00000000" w:rsidRPr="00000000" w14:paraId="0000003E">
      <w:pPr>
        <w:numPr>
          <w:ilvl w:val="0"/>
          <w:numId w:val="2"/>
        </w:numPr>
        <w:spacing w:after="0" w:line="240" w:lineRule="auto"/>
        <w:ind w:left="425.19685039370086" w:right="0" w:hanging="360"/>
        <w:rPr>
          <w:rFonts w:ascii="Arial" w:cs="Arial" w:eastAsia="Arial" w:hAnsi="Arial"/>
          <w:i w:val="1"/>
        </w:rPr>
      </w:pPr>
      <w:r w:rsidDel="00000000" w:rsidR="00000000" w:rsidRPr="00000000">
        <w:rPr>
          <w:rFonts w:ascii="Arial" w:cs="Arial" w:eastAsia="Arial" w:hAnsi="Arial"/>
          <w:i w:val="1"/>
          <w:rtl w:val="0"/>
        </w:rPr>
        <w:t xml:space="preserve">Aplican gastos de cancelación según condiciones generales sin excepción.</w:t>
      </w:r>
    </w:p>
    <w:p w:rsidR="00000000" w:rsidDel="00000000" w:rsidP="00000000" w:rsidRDefault="00000000" w:rsidRPr="00000000" w14:paraId="0000003F">
      <w:pPr>
        <w:numPr>
          <w:ilvl w:val="0"/>
          <w:numId w:val="2"/>
        </w:numPr>
        <w:spacing w:after="0" w:line="240" w:lineRule="auto"/>
        <w:ind w:left="425.19685039370086" w:right="0" w:hanging="360"/>
        <w:rPr>
          <w:rFonts w:ascii="Arial" w:cs="Arial" w:eastAsia="Arial" w:hAnsi="Arial"/>
          <w:i w:val="1"/>
        </w:rPr>
      </w:pPr>
      <w:r w:rsidDel="00000000" w:rsidR="00000000" w:rsidRPr="00000000">
        <w:rPr>
          <w:rFonts w:ascii="Arial" w:cs="Arial" w:eastAsia="Arial" w:hAnsi="Arial"/>
          <w:i w:val="1"/>
          <w:rtl w:val="0"/>
        </w:rPr>
        <w:t xml:space="preserve">Tarifa de niño a consultar.</w:t>
      </w:r>
    </w:p>
    <w:p w:rsidR="00000000" w:rsidDel="00000000" w:rsidP="00000000" w:rsidRDefault="00000000" w:rsidRPr="00000000" w14:paraId="00000040">
      <w:pPr>
        <w:numPr>
          <w:ilvl w:val="0"/>
          <w:numId w:val="2"/>
        </w:numPr>
        <w:spacing w:after="0" w:line="240" w:lineRule="auto"/>
        <w:ind w:left="425.19685039370086" w:right="0" w:hanging="360"/>
        <w:rPr>
          <w:rFonts w:ascii="Arial" w:cs="Arial" w:eastAsia="Arial" w:hAnsi="Arial"/>
          <w:i w:val="1"/>
          <w:u w:val="none"/>
        </w:rPr>
      </w:pPr>
      <w:r w:rsidDel="00000000" w:rsidR="00000000" w:rsidRPr="00000000">
        <w:rPr>
          <w:rFonts w:ascii="Arial" w:cs="Arial" w:eastAsia="Arial" w:hAnsi="Arial"/>
          <w:i w:val="1"/>
          <w:rtl w:val="0"/>
        </w:rPr>
        <w:t xml:space="preserve">Tarifa de noche adicional a consultar.</w:t>
      </w:r>
      <w:r w:rsidDel="00000000" w:rsidR="00000000" w:rsidRPr="00000000">
        <w:rPr>
          <w:rtl w:val="0"/>
        </w:rPr>
      </w:r>
    </w:p>
    <w:p w:rsidR="00000000" w:rsidDel="00000000" w:rsidP="00000000" w:rsidRDefault="00000000" w:rsidRPr="00000000" w14:paraId="00000041">
      <w:pPr>
        <w:numPr>
          <w:ilvl w:val="0"/>
          <w:numId w:val="2"/>
        </w:numPr>
        <w:spacing w:after="0" w:line="240" w:lineRule="auto"/>
        <w:ind w:left="425.19685039370086" w:right="0" w:hanging="360"/>
        <w:rPr>
          <w:rFonts w:ascii="Arial" w:cs="Arial" w:eastAsia="Arial" w:hAnsi="Arial"/>
          <w:i w:val="1"/>
        </w:rPr>
      </w:pPr>
      <w:r w:rsidDel="00000000" w:rsidR="00000000" w:rsidRPr="00000000">
        <w:rPr>
          <w:rFonts w:ascii="Arial" w:cs="Arial" w:eastAsia="Arial" w:hAnsi="Arial"/>
          <w:i w:val="1"/>
          <w:rtl w:val="0"/>
        </w:rPr>
        <w:t xml:space="preserve">Aplica suplemento para pasajero viajando sólo. Consultar </w:t>
      </w:r>
    </w:p>
    <w:p w:rsidR="00000000" w:rsidDel="00000000" w:rsidP="00000000" w:rsidRDefault="00000000" w:rsidRPr="00000000" w14:paraId="00000042">
      <w:pPr>
        <w:spacing w:after="0" w:line="240" w:lineRule="auto"/>
        <w:ind w:left="720" w:right="0" w:firstLine="0"/>
        <w:rPr>
          <w:rFonts w:ascii="Arial" w:cs="Arial" w:eastAsia="Arial" w:hAnsi="Arial"/>
          <w:i w:val="1"/>
        </w:rPr>
      </w:pPr>
      <w:r w:rsidDel="00000000" w:rsidR="00000000" w:rsidRPr="00000000">
        <w:rPr>
          <w:rtl w:val="0"/>
        </w:rPr>
      </w:r>
    </w:p>
    <w:sdt>
      <w:sdtPr>
        <w:lock w:val="contentLocked"/>
        <w:tag w:val="goog_rdk_0"/>
      </w:sdtPr>
      <w:sdtContent>
        <w:tbl>
          <w:tblPr>
            <w:tblStyle w:val="Table1"/>
            <w:tblW w:w="8910.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25"/>
            <w:gridCol w:w="2745"/>
            <w:gridCol w:w="1740"/>
            <w:gridCol w:w="1425"/>
            <w:gridCol w:w="1575"/>
            <w:tblGridChange w:id="0">
              <w:tblGrid>
                <w:gridCol w:w="1425"/>
                <w:gridCol w:w="2745"/>
                <w:gridCol w:w="1740"/>
                <w:gridCol w:w="1425"/>
                <w:gridCol w:w="1575"/>
              </w:tblGrid>
            </w:tblGridChange>
          </w:tblGrid>
          <w:tr>
            <w:trPr>
              <w:cantSplit w:val="0"/>
              <w:trHeight w:val="7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CATEGORÍA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VIGENCIA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SENCILLA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DOBLE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TRIPLE</w:t>
                </w:r>
              </w:p>
            </w:tc>
          </w:tr>
          <w:tr>
            <w:trPr>
              <w:cantSplit w:val="0"/>
              <w:trHeight w:val="480" w:hRule="atLeast"/>
              <w:tblHeader w:val="0"/>
            </w:trPr>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48">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ESTÁNDAR</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49">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Junio: 4,11, 18, 25</w:t>
                </w:r>
              </w:p>
              <w:p w:rsidR="00000000" w:rsidDel="00000000" w:rsidP="00000000" w:rsidRDefault="00000000" w:rsidRPr="00000000" w14:paraId="0000004A">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Julio: 2</w:t>
                </w:r>
              </w:p>
              <w:p w:rsidR="00000000" w:rsidDel="00000000" w:rsidP="00000000" w:rsidRDefault="00000000" w:rsidRPr="00000000" w14:paraId="0000004B">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Agosto: 20</w:t>
                </w:r>
              </w:p>
              <w:p w:rsidR="00000000" w:rsidDel="00000000" w:rsidP="00000000" w:rsidRDefault="00000000" w:rsidRPr="00000000" w14:paraId="0000004C">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Enero 2025: 10, 28</w:t>
                </w:r>
              </w:p>
              <w:p w:rsidR="00000000" w:rsidDel="00000000" w:rsidP="00000000" w:rsidRDefault="00000000" w:rsidRPr="00000000" w14:paraId="0000004D">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Febrero 2025: 11, 25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4E">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2,950</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4F">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2,330</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50">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2,300</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52">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Julio: 9, 16, 23</w:t>
                </w:r>
              </w:p>
              <w:p w:rsidR="00000000" w:rsidDel="00000000" w:rsidP="00000000" w:rsidRDefault="00000000" w:rsidRPr="00000000" w14:paraId="00000053">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Agosto: 27</w:t>
                </w:r>
              </w:p>
              <w:p w:rsidR="00000000" w:rsidDel="00000000" w:rsidP="00000000" w:rsidRDefault="00000000" w:rsidRPr="00000000" w14:paraId="00000054">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Septiembre: 3, 10, 17</w:t>
                </w:r>
              </w:p>
              <w:p w:rsidR="00000000" w:rsidDel="00000000" w:rsidP="00000000" w:rsidRDefault="00000000" w:rsidRPr="00000000" w14:paraId="00000055">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Diciembre: 3, 17</w:t>
                </w:r>
              </w:p>
              <w:p w:rsidR="00000000" w:rsidDel="00000000" w:rsidP="00000000" w:rsidRDefault="00000000" w:rsidRPr="00000000" w14:paraId="00000056">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Marzo 2025: 4</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57">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3,100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58">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2,410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59">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2,370</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5B">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Julio: 30</w:t>
                </w:r>
              </w:p>
              <w:p w:rsidR="00000000" w:rsidDel="00000000" w:rsidP="00000000" w:rsidRDefault="00000000" w:rsidRPr="00000000" w14:paraId="0000005C">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Septiembre: 24</w:t>
                </w:r>
              </w:p>
              <w:p w:rsidR="00000000" w:rsidDel="00000000" w:rsidP="00000000" w:rsidRDefault="00000000" w:rsidRPr="00000000" w14:paraId="0000005D">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Octubre: 1, 8, 15, 22, 29</w:t>
                </w:r>
              </w:p>
              <w:p w:rsidR="00000000" w:rsidDel="00000000" w:rsidP="00000000" w:rsidRDefault="00000000" w:rsidRPr="00000000" w14:paraId="0000005E">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Noviembre: 5</w:t>
                </w:r>
              </w:p>
              <w:p w:rsidR="00000000" w:rsidDel="00000000" w:rsidP="00000000" w:rsidRDefault="00000000" w:rsidRPr="00000000" w14:paraId="0000005F">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Marzo 2025: 11</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0">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3,240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1">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2,480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2">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2,450</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4">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Agosto: 6, 13</w:t>
                </w:r>
              </w:p>
              <w:p w:rsidR="00000000" w:rsidDel="00000000" w:rsidP="00000000" w:rsidRDefault="00000000" w:rsidRPr="00000000" w14:paraId="00000065">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Noviembre: 12, 19, 26</w:t>
                </w:r>
              </w:p>
              <w:p w:rsidR="00000000" w:rsidDel="00000000" w:rsidP="00000000" w:rsidRDefault="00000000" w:rsidRPr="00000000" w14:paraId="00000066">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Marzo 2025: 18, 25</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7">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3,550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8">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2,650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9">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2,610</w:t>
                </w:r>
              </w:p>
            </w:tc>
          </w:tr>
          <w:tr>
            <w:trPr>
              <w:cantSplit w:val="0"/>
              <w:trHeight w:val="480" w:hRule="atLeast"/>
              <w:tblHeader w:val="0"/>
            </w:trPr>
            <w:tc>
              <w:tcPr>
                <w:vMerge w:val="restart"/>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6A">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SUPERIOR</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6B">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Junio: 4,11, 18, 25</w:t>
                </w:r>
              </w:p>
              <w:p w:rsidR="00000000" w:rsidDel="00000000" w:rsidP="00000000" w:rsidRDefault="00000000" w:rsidRPr="00000000" w14:paraId="0000006C">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Julio: 2</w:t>
                </w:r>
              </w:p>
              <w:p w:rsidR="00000000" w:rsidDel="00000000" w:rsidP="00000000" w:rsidRDefault="00000000" w:rsidRPr="00000000" w14:paraId="0000006D">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Agosto: 20</w:t>
                </w:r>
              </w:p>
              <w:p w:rsidR="00000000" w:rsidDel="00000000" w:rsidP="00000000" w:rsidRDefault="00000000" w:rsidRPr="00000000" w14:paraId="0000006E">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Enero 2025: 10, 28</w:t>
                </w:r>
              </w:p>
              <w:p w:rsidR="00000000" w:rsidDel="00000000" w:rsidP="00000000" w:rsidRDefault="00000000" w:rsidRPr="00000000" w14:paraId="0000006F">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Febrero 2025: 11, 25</w:t>
                </w:r>
              </w:p>
            </w:tc>
            <w:tc>
              <w:tcPr>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70">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3,470</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71">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2,570</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72">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2,520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74">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Julio: 9, 16, 23</w:t>
                </w:r>
              </w:p>
              <w:p w:rsidR="00000000" w:rsidDel="00000000" w:rsidP="00000000" w:rsidRDefault="00000000" w:rsidRPr="00000000" w14:paraId="00000075">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Agosto: 27</w:t>
                </w:r>
              </w:p>
              <w:p w:rsidR="00000000" w:rsidDel="00000000" w:rsidP="00000000" w:rsidRDefault="00000000" w:rsidRPr="00000000" w14:paraId="00000076">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Septiembre: 3, 10, 17</w:t>
                </w:r>
              </w:p>
              <w:p w:rsidR="00000000" w:rsidDel="00000000" w:rsidP="00000000" w:rsidRDefault="00000000" w:rsidRPr="00000000" w14:paraId="00000077">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Diciembre: 3, 17</w:t>
                </w:r>
              </w:p>
              <w:p w:rsidR="00000000" w:rsidDel="00000000" w:rsidP="00000000" w:rsidRDefault="00000000" w:rsidRPr="00000000" w14:paraId="00000078">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Marzo 2025: 4</w:t>
                </w:r>
              </w:p>
            </w:tc>
            <w:tc>
              <w:tcPr>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79">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3,660</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7A">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2,650</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7B">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2,600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7D">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Julio: 30</w:t>
                </w:r>
              </w:p>
              <w:p w:rsidR="00000000" w:rsidDel="00000000" w:rsidP="00000000" w:rsidRDefault="00000000" w:rsidRPr="00000000" w14:paraId="0000007E">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Septiembre: 24</w:t>
                </w:r>
              </w:p>
              <w:p w:rsidR="00000000" w:rsidDel="00000000" w:rsidP="00000000" w:rsidRDefault="00000000" w:rsidRPr="00000000" w14:paraId="0000007F">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Octubre: 1, 8, 15, 22, 29</w:t>
                </w:r>
              </w:p>
              <w:p w:rsidR="00000000" w:rsidDel="00000000" w:rsidP="00000000" w:rsidRDefault="00000000" w:rsidRPr="00000000" w14:paraId="00000080">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Noviembre: 5</w:t>
                </w:r>
              </w:p>
              <w:p w:rsidR="00000000" w:rsidDel="00000000" w:rsidP="00000000" w:rsidRDefault="00000000" w:rsidRPr="00000000" w14:paraId="00000081">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Marzo 2025: 11</w:t>
                </w:r>
              </w:p>
            </w:tc>
            <w:tc>
              <w:tcPr>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2">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3,820</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3">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2,720</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4">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2,670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6">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Agosto: 6, 13</w:t>
                </w:r>
              </w:p>
              <w:p w:rsidR="00000000" w:rsidDel="00000000" w:rsidP="00000000" w:rsidRDefault="00000000" w:rsidRPr="00000000" w14:paraId="00000087">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Noviembre: 12, 19, 26</w:t>
                </w:r>
              </w:p>
              <w:p w:rsidR="00000000" w:rsidDel="00000000" w:rsidP="00000000" w:rsidRDefault="00000000" w:rsidRPr="00000000" w14:paraId="00000088">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Marzo 2025: 18, 25</w:t>
                </w:r>
              </w:p>
            </w:tc>
            <w:tc>
              <w:tcPr>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9">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4,140</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A">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2,890</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B">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2,840</w:t>
                </w:r>
              </w:p>
            </w:tc>
          </w:tr>
          <w:tr>
            <w:trPr>
              <w:cantSplit w:val="0"/>
              <w:trHeight w:val="480" w:hRule="atLeast"/>
              <w:tblHeader w:val="0"/>
            </w:trPr>
            <w:tc>
              <w:tcPr>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8C">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LUJO</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8D">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Junio: 4,11, 18, 25</w:t>
                </w:r>
              </w:p>
              <w:p w:rsidR="00000000" w:rsidDel="00000000" w:rsidP="00000000" w:rsidRDefault="00000000" w:rsidRPr="00000000" w14:paraId="0000008E">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Julio: 2</w:t>
                </w:r>
              </w:p>
              <w:p w:rsidR="00000000" w:rsidDel="00000000" w:rsidP="00000000" w:rsidRDefault="00000000" w:rsidRPr="00000000" w14:paraId="0000008F">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Agosto: 20</w:t>
                </w:r>
              </w:p>
              <w:p w:rsidR="00000000" w:rsidDel="00000000" w:rsidP="00000000" w:rsidRDefault="00000000" w:rsidRPr="00000000" w14:paraId="00000090">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Enero 2025: 10, 28</w:t>
                </w:r>
              </w:p>
              <w:p w:rsidR="00000000" w:rsidDel="00000000" w:rsidP="00000000" w:rsidRDefault="00000000" w:rsidRPr="00000000" w14:paraId="00000091">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Febrero 2025: 11, 25</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92">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4,520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93">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3,130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94">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3,130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96">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Julio: 9, 16, 23</w:t>
                </w:r>
              </w:p>
              <w:p w:rsidR="00000000" w:rsidDel="00000000" w:rsidP="00000000" w:rsidRDefault="00000000" w:rsidRPr="00000000" w14:paraId="00000097">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Agosto: 27</w:t>
                </w:r>
              </w:p>
              <w:p w:rsidR="00000000" w:rsidDel="00000000" w:rsidP="00000000" w:rsidRDefault="00000000" w:rsidRPr="00000000" w14:paraId="00000098">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Septiembre: 3, 10, 17</w:t>
                </w:r>
              </w:p>
              <w:p w:rsidR="00000000" w:rsidDel="00000000" w:rsidP="00000000" w:rsidRDefault="00000000" w:rsidRPr="00000000" w14:paraId="00000099">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Diciembre: 3, 17</w:t>
                </w:r>
              </w:p>
              <w:p w:rsidR="00000000" w:rsidDel="00000000" w:rsidP="00000000" w:rsidRDefault="00000000" w:rsidRPr="00000000" w14:paraId="0000009A">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Marzo 2025: 4</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9B">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4,720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9C">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3,210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9D">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3,210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9F">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Julio: 30</w:t>
                </w:r>
              </w:p>
              <w:p w:rsidR="00000000" w:rsidDel="00000000" w:rsidP="00000000" w:rsidRDefault="00000000" w:rsidRPr="00000000" w14:paraId="000000A0">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Septiembre: 24</w:t>
                </w:r>
              </w:p>
              <w:p w:rsidR="00000000" w:rsidDel="00000000" w:rsidP="00000000" w:rsidRDefault="00000000" w:rsidRPr="00000000" w14:paraId="000000A1">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Octubre: 1, 8, 15, 22, 29</w:t>
                </w:r>
              </w:p>
              <w:p w:rsidR="00000000" w:rsidDel="00000000" w:rsidP="00000000" w:rsidRDefault="00000000" w:rsidRPr="00000000" w14:paraId="000000A2">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Noviembre: 5</w:t>
                </w:r>
              </w:p>
              <w:p w:rsidR="00000000" w:rsidDel="00000000" w:rsidP="00000000" w:rsidRDefault="00000000" w:rsidRPr="00000000" w14:paraId="000000A3">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Marzo 2025: 11</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A4">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5,140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A5">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3,360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A6">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3,360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A8">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Agosto: 6, 13</w:t>
                </w:r>
              </w:p>
              <w:p w:rsidR="00000000" w:rsidDel="00000000" w:rsidP="00000000" w:rsidRDefault="00000000" w:rsidRPr="00000000" w14:paraId="000000A9">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Noviembre: 12, 19, 26</w:t>
                </w:r>
              </w:p>
              <w:p w:rsidR="00000000" w:rsidDel="00000000" w:rsidP="00000000" w:rsidRDefault="00000000" w:rsidRPr="00000000" w14:paraId="000000AA">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Marzo 2025: 18, 25</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AB">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5,450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AC">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3,510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AD">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3,510</w:t>
                </w:r>
              </w:p>
            </w:tc>
          </w:tr>
        </w:tbl>
      </w:sdtContent>
    </w:sdt>
    <w:p w:rsidR="00000000" w:rsidDel="00000000" w:rsidP="00000000" w:rsidRDefault="00000000" w:rsidRPr="00000000" w14:paraId="000000AE">
      <w:pPr>
        <w:ind w:right="0"/>
        <w:rPr>
          <w:rFonts w:ascii="Arial" w:cs="Arial" w:eastAsia="Arial" w:hAnsi="Arial"/>
          <w:b w:val="1"/>
          <w:color w:val="ef4123"/>
        </w:rPr>
      </w:pPr>
      <w:r w:rsidDel="00000000" w:rsidR="00000000" w:rsidRPr="00000000">
        <w:rPr>
          <w:rtl w:val="0"/>
        </w:rPr>
      </w:r>
    </w:p>
    <w:tbl>
      <w:tblPr>
        <w:tblStyle w:val="Table2"/>
        <w:tblW w:w="88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40"/>
        <w:gridCol w:w="3030"/>
        <w:gridCol w:w="1450.0000000000002"/>
        <w:gridCol w:w="1450.0000000000002"/>
        <w:gridCol w:w="1450.0000000000002"/>
        <w:tblGridChange w:id="0">
          <w:tblGrid>
            <w:gridCol w:w="1440"/>
            <w:gridCol w:w="3030"/>
            <w:gridCol w:w="1450.0000000000002"/>
            <w:gridCol w:w="1450.0000000000002"/>
            <w:gridCol w:w="1450.0000000000002"/>
          </w:tblGrid>
        </w:tblGridChange>
      </w:tblGrid>
      <w:tr>
        <w:trPr>
          <w:cantSplit w:val="0"/>
          <w:trHeight w:val="315" w:hRule="atLeast"/>
          <w:tblHeader w:val="0"/>
        </w:trPr>
        <w:tc>
          <w:tcPr>
            <w:gridSpan w:val="5"/>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AF">
            <w:pPr>
              <w:widowControl w:val="0"/>
              <w:spacing w:after="0" w:line="276" w:lineRule="auto"/>
              <w:ind w:right="0"/>
              <w:jc w:val="center"/>
              <w:rPr>
                <w:rFonts w:ascii="Arial" w:cs="Arial" w:eastAsia="Arial" w:hAnsi="Arial"/>
                <w:color w:val="ef4123"/>
                <w:sz w:val="20"/>
                <w:szCs w:val="20"/>
              </w:rPr>
            </w:pPr>
            <w:r w:rsidDel="00000000" w:rsidR="00000000" w:rsidRPr="00000000">
              <w:rPr>
                <w:rFonts w:ascii="Arial" w:cs="Arial" w:eastAsia="Arial" w:hAnsi="Arial"/>
                <w:b w:val="1"/>
                <w:color w:val="ef4123"/>
                <w:sz w:val="20"/>
                <w:szCs w:val="20"/>
                <w:rtl w:val="0"/>
              </w:rPr>
              <w:t xml:space="preserve">TARIFA DE NOCHES EXTRAS</w:t>
            </w: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B4">
            <w:pPr>
              <w:widowControl w:val="0"/>
              <w:spacing w:after="0" w:line="276" w:lineRule="auto"/>
              <w:ind w:right="0"/>
              <w:jc w:val="center"/>
              <w:rPr>
                <w:rFonts w:ascii="Arial" w:cs="Arial" w:eastAsia="Arial" w:hAnsi="Arial"/>
                <w:color w:val="ef4123"/>
                <w:sz w:val="20"/>
                <w:szCs w:val="20"/>
              </w:rPr>
            </w:pPr>
            <w:r w:rsidDel="00000000" w:rsidR="00000000" w:rsidRPr="00000000">
              <w:rPr>
                <w:rFonts w:ascii="Arial" w:cs="Arial" w:eastAsia="Arial" w:hAnsi="Arial"/>
                <w:b w:val="1"/>
                <w:color w:val="ef4123"/>
                <w:sz w:val="20"/>
                <w:szCs w:val="20"/>
                <w:rtl w:val="0"/>
              </w:rPr>
              <w:t xml:space="preserve">CATEGORÍA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B5">
            <w:pPr>
              <w:widowControl w:val="0"/>
              <w:spacing w:after="0" w:line="276" w:lineRule="auto"/>
              <w:ind w:right="0"/>
              <w:rPr>
                <w:rFonts w:ascii="Arial" w:cs="Arial" w:eastAsia="Arial" w:hAnsi="Arial"/>
                <w:color w:val="ef4123"/>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B6">
            <w:pPr>
              <w:widowControl w:val="0"/>
              <w:spacing w:after="0" w:line="276" w:lineRule="auto"/>
              <w:ind w:right="0"/>
              <w:jc w:val="center"/>
              <w:rPr>
                <w:rFonts w:ascii="Arial" w:cs="Arial" w:eastAsia="Arial" w:hAnsi="Arial"/>
                <w:color w:val="ef4123"/>
                <w:sz w:val="20"/>
                <w:szCs w:val="20"/>
              </w:rPr>
            </w:pPr>
            <w:r w:rsidDel="00000000" w:rsidR="00000000" w:rsidRPr="00000000">
              <w:rPr>
                <w:rFonts w:ascii="Arial" w:cs="Arial" w:eastAsia="Arial" w:hAnsi="Arial"/>
                <w:b w:val="1"/>
                <w:color w:val="ef4123"/>
                <w:sz w:val="20"/>
                <w:szCs w:val="20"/>
                <w:rtl w:val="0"/>
              </w:rPr>
              <w:t xml:space="preserve">SENCILLA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B7">
            <w:pPr>
              <w:widowControl w:val="0"/>
              <w:spacing w:after="0" w:line="276" w:lineRule="auto"/>
              <w:ind w:right="0"/>
              <w:jc w:val="center"/>
              <w:rPr>
                <w:rFonts w:ascii="Arial" w:cs="Arial" w:eastAsia="Arial" w:hAnsi="Arial"/>
                <w:color w:val="ef4123"/>
                <w:sz w:val="20"/>
                <w:szCs w:val="20"/>
              </w:rPr>
            </w:pPr>
            <w:r w:rsidDel="00000000" w:rsidR="00000000" w:rsidRPr="00000000">
              <w:rPr>
                <w:rFonts w:ascii="Arial" w:cs="Arial" w:eastAsia="Arial" w:hAnsi="Arial"/>
                <w:b w:val="1"/>
                <w:color w:val="ef4123"/>
                <w:sz w:val="20"/>
                <w:szCs w:val="20"/>
                <w:rtl w:val="0"/>
              </w:rPr>
              <w:t xml:space="preserve">DOBLE TWIN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B8">
            <w:pPr>
              <w:widowControl w:val="0"/>
              <w:spacing w:after="0" w:line="276" w:lineRule="auto"/>
              <w:ind w:right="0"/>
              <w:jc w:val="center"/>
              <w:rPr>
                <w:rFonts w:ascii="Arial" w:cs="Arial" w:eastAsia="Arial" w:hAnsi="Arial"/>
                <w:color w:val="ef4123"/>
                <w:sz w:val="20"/>
                <w:szCs w:val="20"/>
              </w:rPr>
            </w:pPr>
            <w:r w:rsidDel="00000000" w:rsidR="00000000" w:rsidRPr="00000000">
              <w:rPr>
                <w:rFonts w:ascii="Arial" w:cs="Arial" w:eastAsia="Arial" w:hAnsi="Arial"/>
                <w:b w:val="1"/>
                <w:color w:val="ef4123"/>
                <w:sz w:val="20"/>
                <w:szCs w:val="20"/>
                <w:rtl w:val="0"/>
              </w:rPr>
              <w:t xml:space="preserve">TRIPLE</w:t>
            </w: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B9">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ESTÁNDAR</w:t>
            </w:r>
          </w:p>
        </w:tc>
        <w:tc>
          <w:tcPr>
            <w:vMerge w:val="restart"/>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BA">
            <w:pPr>
              <w:widowControl w:val="0"/>
              <w:spacing w:after="0" w:line="276" w:lineRule="auto"/>
              <w:ind w:right="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Noche extra en Osaka (Pre-tour)</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BB">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200</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BC">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130</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BD">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120</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BE">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SUPERIOR</w:t>
            </w:r>
          </w:p>
        </w:tc>
        <w:tc>
          <w:tcPr>
            <w:vMerge w:val="continue"/>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C0">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280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C1">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180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C2">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170</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C3">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LUJO</w:t>
            </w:r>
          </w:p>
        </w:tc>
        <w:tc>
          <w:tcPr>
            <w:vMerge w:val="continue"/>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C5">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440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C6">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280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C7">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280</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C8">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ESTÁNDAR</w:t>
            </w:r>
          </w:p>
        </w:tc>
        <w:tc>
          <w:tcPr>
            <w:vMerge w:val="restart"/>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C9">
            <w:pPr>
              <w:widowControl w:val="0"/>
              <w:spacing w:after="0" w:line="276" w:lineRule="auto"/>
              <w:ind w:right="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Noche extra en Tokyo (Post-tour)</w:t>
            </w:r>
          </w:p>
        </w:tc>
        <w:tc>
          <w:tcPr>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CA">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310</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CB">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200</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CC">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190</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CD">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SUPERIOR</w:t>
            </w:r>
          </w:p>
        </w:tc>
        <w:tc>
          <w:tcPr>
            <w:vMerge w:val="continue"/>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CF">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410</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D0">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270</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D1">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260</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D2">
            <w:pPr>
              <w:widowControl w:val="0"/>
              <w:spacing w:after="0" w:line="276" w:lineRule="auto"/>
              <w:ind w:right="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LUJO</w:t>
            </w:r>
          </w:p>
        </w:tc>
        <w:tc>
          <w:tcPr>
            <w:vMerge w:val="continue"/>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D4">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610</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D5">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390</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D6">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390</w:t>
            </w:r>
          </w:p>
        </w:tc>
      </w:tr>
    </w:tbl>
    <w:p w:rsidR="00000000" w:rsidDel="00000000" w:rsidP="00000000" w:rsidRDefault="00000000" w:rsidRPr="00000000" w14:paraId="000000D7">
      <w:pPr>
        <w:ind w:right="0"/>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0D8">
      <w:pPr>
        <w:ind w:left="-360" w:right="0" w:firstLine="0"/>
        <w:rPr>
          <w:rFonts w:ascii="Arial" w:cs="Arial" w:eastAsia="Arial" w:hAnsi="Arial"/>
          <w:b w:val="1"/>
          <w:color w:val="ef4123"/>
        </w:rPr>
      </w:pPr>
      <w:r w:rsidDel="00000000" w:rsidR="00000000" w:rsidRPr="00000000">
        <w:rPr>
          <w:rFonts w:ascii="Arial" w:cs="Arial" w:eastAsia="Arial" w:hAnsi="Arial"/>
          <w:b w:val="1"/>
          <w:color w:val="ef4123"/>
          <w:rtl w:val="0"/>
        </w:rPr>
        <w:t xml:space="preserve">EL VIAJE INCLUYE:</w:t>
      </w:r>
    </w:p>
    <w:p w:rsidR="00000000" w:rsidDel="00000000" w:rsidP="00000000" w:rsidRDefault="00000000" w:rsidRPr="00000000" w14:paraId="000000D9">
      <w:pPr>
        <w:widowControl w:val="0"/>
        <w:numPr>
          <w:ilvl w:val="0"/>
          <w:numId w:val="3"/>
        </w:numPr>
        <w:spacing w:after="0" w:line="240" w:lineRule="auto"/>
        <w:ind w:left="360" w:right="0" w:hanging="360"/>
        <w:jc w:val="both"/>
        <w:rPr>
          <w:rFonts w:ascii="Arial" w:cs="Arial" w:eastAsia="Arial" w:hAnsi="Arial"/>
        </w:rPr>
      </w:pPr>
      <w:r w:rsidDel="00000000" w:rsidR="00000000" w:rsidRPr="00000000">
        <w:rPr>
          <w:rFonts w:ascii="Arial" w:cs="Arial" w:eastAsia="Arial" w:hAnsi="Arial"/>
          <w:rtl w:val="0"/>
        </w:rPr>
        <w:t xml:space="preserve">Traslados de llegada y salida con asistente de habla hispana.</w:t>
      </w:r>
    </w:p>
    <w:p w:rsidR="00000000" w:rsidDel="00000000" w:rsidP="00000000" w:rsidRDefault="00000000" w:rsidRPr="00000000" w14:paraId="000000DA">
      <w:pPr>
        <w:widowControl w:val="0"/>
        <w:numPr>
          <w:ilvl w:val="0"/>
          <w:numId w:val="3"/>
        </w:numPr>
        <w:spacing w:after="0" w:line="240" w:lineRule="auto"/>
        <w:ind w:left="360" w:right="0" w:hanging="360"/>
        <w:jc w:val="both"/>
        <w:rPr>
          <w:rFonts w:ascii="Arial" w:cs="Arial" w:eastAsia="Arial" w:hAnsi="Arial"/>
          <w:u w:val="none"/>
        </w:rPr>
      </w:pPr>
      <w:r w:rsidDel="00000000" w:rsidR="00000000" w:rsidRPr="00000000">
        <w:rPr>
          <w:rFonts w:ascii="Arial" w:cs="Arial" w:eastAsia="Arial" w:hAnsi="Arial"/>
          <w:rtl w:val="0"/>
        </w:rPr>
        <w:t xml:space="preserve">1 noche de alojamiento en Osaka.</w:t>
      </w:r>
      <w:r w:rsidDel="00000000" w:rsidR="00000000" w:rsidRPr="00000000">
        <w:rPr>
          <w:rtl w:val="0"/>
        </w:rPr>
      </w:r>
    </w:p>
    <w:p w:rsidR="00000000" w:rsidDel="00000000" w:rsidP="00000000" w:rsidRDefault="00000000" w:rsidRPr="00000000" w14:paraId="000000DB">
      <w:pPr>
        <w:widowControl w:val="0"/>
        <w:numPr>
          <w:ilvl w:val="0"/>
          <w:numId w:val="3"/>
        </w:numPr>
        <w:spacing w:after="0" w:line="240" w:lineRule="auto"/>
        <w:ind w:left="360" w:right="0" w:hanging="360"/>
        <w:jc w:val="both"/>
        <w:rPr>
          <w:rFonts w:ascii="Arial" w:cs="Arial" w:eastAsia="Arial" w:hAnsi="Arial"/>
          <w:u w:val="none"/>
        </w:rPr>
      </w:pPr>
      <w:r w:rsidDel="00000000" w:rsidR="00000000" w:rsidRPr="00000000">
        <w:rPr>
          <w:rFonts w:ascii="Arial" w:cs="Arial" w:eastAsia="Arial" w:hAnsi="Arial"/>
          <w:rtl w:val="0"/>
        </w:rPr>
        <w:t xml:space="preserve">2 noches de alojamiento en Kyoto.</w:t>
      </w:r>
      <w:r w:rsidDel="00000000" w:rsidR="00000000" w:rsidRPr="00000000">
        <w:rPr>
          <w:rtl w:val="0"/>
        </w:rPr>
      </w:r>
    </w:p>
    <w:p w:rsidR="00000000" w:rsidDel="00000000" w:rsidP="00000000" w:rsidRDefault="00000000" w:rsidRPr="00000000" w14:paraId="000000DC">
      <w:pPr>
        <w:widowControl w:val="0"/>
        <w:numPr>
          <w:ilvl w:val="0"/>
          <w:numId w:val="3"/>
        </w:numPr>
        <w:spacing w:after="0" w:line="240" w:lineRule="auto"/>
        <w:ind w:left="360" w:right="0" w:hanging="360"/>
        <w:jc w:val="both"/>
        <w:rPr>
          <w:rFonts w:ascii="Arial" w:cs="Arial" w:eastAsia="Arial" w:hAnsi="Arial"/>
          <w:u w:val="none"/>
        </w:rPr>
      </w:pPr>
      <w:r w:rsidDel="00000000" w:rsidR="00000000" w:rsidRPr="00000000">
        <w:rPr>
          <w:rFonts w:ascii="Arial" w:cs="Arial" w:eastAsia="Arial" w:hAnsi="Arial"/>
          <w:rtl w:val="0"/>
        </w:rPr>
        <w:t xml:space="preserve">1 noche de alojamiento en Hakone de acuerdo a la categoría de hotel seleccionado.</w:t>
      </w:r>
      <w:r w:rsidDel="00000000" w:rsidR="00000000" w:rsidRPr="00000000">
        <w:rPr>
          <w:rtl w:val="0"/>
        </w:rPr>
      </w:r>
    </w:p>
    <w:p w:rsidR="00000000" w:rsidDel="00000000" w:rsidP="00000000" w:rsidRDefault="00000000" w:rsidRPr="00000000" w14:paraId="000000DD">
      <w:pPr>
        <w:widowControl w:val="0"/>
        <w:spacing w:after="0" w:line="240" w:lineRule="auto"/>
        <w:ind w:left="377" w:right="62.59842519685151" w:firstLine="0"/>
        <w:jc w:val="both"/>
        <w:rPr>
          <w:rFonts w:ascii="Arial" w:cs="Arial" w:eastAsia="Arial" w:hAnsi="Arial"/>
          <w:i w:val="1"/>
        </w:rPr>
      </w:pPr>
      <w:r w:rsidDel="00000000" w:rsidR="00000000" w:rsidRPr="00000000">
        <w:rPr>
          <w:rFonts w:ascii="Arial" w:cs="Arial" w:eastAsia="Arial" w:hAnsi="Arial"/>
          <w:i w:val="1"/>
          <w:rtl w:val="0"/>
        </w:rPr>
        <w:t xml:space="preserve">&lt;Lujo&gt; Cena típica japonesa y alojamiento en el ryokan por 1 noche en Hakone.</w:t>
      </w:r>
    </w:p>
    <w:p w:rsidR="00000000" w:rsidDel="00000000" w:rsidP="00000000" w:rsidRDefault="00000000" w:rsidRPr="00000000" w14:paraId="000000DE">
      <w:pPr>
        <w:widowControl w:val="0"/>
        <w:spacing w:after="0" w:line="240" w:lineRule="auto"/>
        <w:ind w:left="377" w:right="62.59842519685151" w:firstLine="0"/>
        <w:jc w:val="both"/>
        <w:rPr>
          <w:rFonts w:ascii="Arial" w:cs="Arial" w:eastAsia="Arial" w:hAnsi="Arial"/>
        </w:rPr>
      </w:pPr>
      <w:r w:rsidDel="00000000" w:rsidR="00000000" w:rsidRPr="00000000">
        <w:rPr>
          <w:rFonts w:ascii="Arial" w:cs="Arial" w:eastAsia="Arial" w:hAnsi="Arial"/>
          <w:i w:val="1"/>
          <w:rtl w:val="0"/>
        </w:rPr>
        <w:t xml:space="preserve">&lt;Superior / Estándar&gt; Cena y alojamiento en el hotel (tipo occidental) por 1 noche en Hakone.</w:t>
      </w:r>
      <w:r w:rsidDel="00000000" w:rsidR="00000000" w:rsidRPr="00000000">
        <w:rPr>
          <w:rtl w:val="0"/>
        </w:rPr>
      </w:r>
    </w:p>
    <w:p w:rsidR="00000000" w:rsidDel="00000000" w:rsidP="00000000" w:rsidRDefault="00000000" w:rsidRPr="00000000" w14:paraId="000000DF">
      <w:pPr>
        <w:widowControl w:val="0"/>
        <w:numPr>
          <w:ilvl w:val="0"/>
          <w:numId w:val="3"/>
        </w:numPr>
        <w:spacing w:after="0" w:line="240" w:lineRule="auto"/>
        <w:ind w:left="360" w:right="0" w:hanging="360"/>
        <w:jc w:val="both"/>
        <w:rPr>
          <w:rFonts w:ascii="Arial" w:cs="Arial" w:eastAsia="Arial" w:hAnsi="Arial"/>
          <w:shd w:fill="d9d9d9" w:val="clear"/>
        </w:rPr>
      </w:pPr>
      <w:r w:rsidDel="00000000" w:rsidR="00000000" w:rsidRPr="00000000">
        <w:rPr>
          <w:rFonts w:ascii="Arial" w:cs="Arial" w:eastAsia="Arial" w:hAnsi="Arial"/>
          <w:shd w:fill="d9d9d9" w:val="clear"/>
          <w:rtl w:val="0"/>
        </w:rPr>
        <w:t xml:space="preserve">Los clientes pasarán una noche en Hakone sin sus maletas, por lo que se ruega preparar equipaje de mano (maleta de mano hasta 10kg) para esa noche. Las maletas se transportarán directamente de Kyoto a Tokyo. (</w:t>
      </w:r>
      <w:r w:rsidDel="00000000" w:rsidR="00000000" w:rsidRPr="00000000">
        <w:rPr>
          <w:rFonts w:ascii="Arial" w:cs="Arial" w:eastAsia="Arial" w:hAnsi="Arial"/>
          <w:b w:val="1"/>
          <w:shd w:fill="d9d9d9" w:val="clear"/>
          <w:rtl w:val="0"/>
        </w:rPr>
        <w:t xml:space="preserve">DÍA 4)</w:t>
      </w:r>
      <w:r w:rsidDel="00000000" w:rsidR="00000000" w:rsidRPr="00000000">
        <w:rPr>
          <w:rtl w:val="0"/>
        </w:rPr>
      </w:r>
    </w:p>
    <w:p w:rsidR="00000000" w:rsidDel="00000000" w:rsidP="00000000" w:rsidRDefault="00000000" w:rsidRPr="00000000" w14:paraId="000000E0">
      <w:pPr>
        <w:widowControl w:val="0"/>
        <w:numPr>
          <w:ilvl w:val="0"/>
          <w:numId w:val="3"/>
        </w:numPr>
        <w:spacing w:after="0" w:line="240" w:lineRule="auto"/>
        <w:ind w:left="360" w:right="0" w:hanging="360"/>
        <w:jc w:val="both"/>
        <w:rPr>
          <w:rFonts w:ascii="Arial" w:cs="Arial" w:eastAsia="Arial" w:hAnsi="Arial"/>
        </w:rPr>
      </w:pPr>
      <w:r w:rsidDel="00000000" w:rsidR="00000000" w:rsidRPr="00000000">
        <w:rPr>
          <w:rFonts w:ascii="Arial" w:cs="Arial" w:eastAsia="Arial" w:hAnsi="Arial"/>
          <w:rtl w:val="0"/>
        </w:rPr>
        <w:t xml:space="preserve">2 noches de alojamiento en Tokyo</w:t>
      </w:r>
    </w:p>
    <w:p w:rsidR="00000000" w:rsidDel="00000000" w:rsidP="00000000" w:rsidRDefault="00000000" w:rsidRPr="00000000" w14:paraId="000000E1">
      <w:pPr>
        <w:widowControl w:val="0"/>
        <w:numPr>
          <w:ilvl w:val="0"/>
          <w:numId w:val="3"/>
        </w:numPr>
        <w:spacing w:after="0" w:line="240" w:lineRule="auto"/>
        <w:ind w:left="360" w:right="0" w:hanging="360"/>
        <w:jc w:val="both"/>
        <w:rPr>
          <w:rFonts w:ascii="Arial" w:cs="Arial" w:eastAsia="Arial" w:hAnsi="Arial"/>
          <w:u w:val="none"/>
        </w:rPr>
      </w:pPr>
      <w:r w:rsidDel="00000000" w:rsidR="00000000" w:rsidRPr="00000000">
        <w:rPr>
          <w:rFonts w:ascii="Arial" w:cs="Arial" w:eastAsia="Arial" w:hAnsi="Arial"/>
          <w:rtl w:val="0"/>
        </w:rPr>
        <w:t xml:space="preserve">6 desayunos, 4 comidas y 1 cena descritas en el itinerario.</w:t>
      </w:r>
      <w:r w:rsidDel="00000000" w:rsidR="00000000" w:rsidRPr="00000000">
        <w:rPr>
          <w:rtl w:val="0"/>
        </w:rPr>
      </w:r>
    </w:p>
    <w:p w:rsidR="00000000" w:rsidDel="00000000" w:rsidP="00000000" w:rsidRDefault="00000000" w:rsidRPr="00000000" w14:paraId="000000E2">
      <w:pPr>
        <w:widowControl w:val="0"/>
        <w:spacing w:after="0" w:line="240" w:lineRule="auto"/>
        <w:ind w:left="720" w:firstLine="0"/>
        <w:jc w:val="both"/>
        <w:rPr>
          <w:rFonts w:ascii="Arial" w:cs="Arial" w:eastAsia="Arial" w:hAnsi="Arial"/>
        </w:rPr>
      </w:pPr>
      <w:r w:rsidDel="00000000" w:rsidR="00000000" w:rsidRPr="00000000">
        <w:rPr>
          <w:rFonts w:ascii="Arial" w:cs="Arial" w:eastAsia="Arial" w:hAnsi="Arial"/>
          <w:rtl w:val="0"/>
        </w:rPr>
        <w:t xml:space="preserve">* Cena típica Japonesa en Hakone</w:t>
      </w:r>
    </w:p>
    <w:p w:rsidR="00000000" w:rsidDel="00000000" w:rsidP="00000000" w:rsidRDefault="00000000" w:rsidRPr="00000000" w14:paraId="000000E3">
      <w:pPr>
        <w:widowControl w:val="0"/>
        <w:numPr>
          <w:ilvl w:val="0"/>
          <w:numId w:val="3"/>
        </w:numPr>
        <w:spacing w:after="0" w:line="240" w:lineRule="auto"/>
        <w:ind w:left="360" w:right="0" w:hanging="360"/>
        <w:jc w:val="both"/>
        <w:rPr>
          <w:rFonts w:ascii="Arial" w:cs="Arial" w:eastAsia="Arial" w:hAnsi="Arial"/>
          <w:u w:val="none"/>
        </w:rPr>
      </w:pPr>
      <w:r w:rsidDel="00000000" w:rsidR="00000000" w:rsidRPr="00000000">
        <w:rPr>
          <w:rFonts w:ascii="Arial" w:cs="Arial" w:eastAsia="Arial" w:hAnsi="Arial"/>
          <w:rtl w:val="0"/>
        </w:rPr>
        <w:t xml:space="preserve">1 maleta de tamaño normal (hasta 23 kg) por persona incluida.</w:t>
      </w:r>
      <w:r w:rsidDel="00000000" w:rsidR="00000000" w:rsidRPr="00000000">
        <w:rPr>
          <w:rtl w:val="0"/>
        </w:rPr>
      </w:r>
    </w:p>
    <w:p w:rsidR="00000000" w:rsidDel="00000000" w:rsidP="00000000" w:rsidRDefault="00000000" w:rsidRPr="00000000" w14:paraId="000000E4">
      <w:pPr>
        <w:widowControl w:val="0"/>
        <w:numPr>
          <w:ilvl w:val="0"/>
          <w:numId w:val="3"/>
        </w:numPr>
        <w:spacing w:after="0" w:line="240" w:lineRule="auto"/>
        <w:ind w:left="360" w:right="0" w:hanging="360"/>
        <w:jc w:val="both"/>
        <w:rPr>
          <w:rFonts w:ascii="Arial" w:cs="Arial" w:eastAsia="Arial" w:hAnsi="Arial"/>
          <w:u w:val="none"/>
        </w:rPr>
      </w:pPr>
      <w:r w:rsidDel="00000000" w:rsidR="00000000" w:rsidRPr="00000000">
        <w:rPr>
          <w:rFonts w:ascii="Arial" w:cs="Arial" w:eastAsia="Arial" w:hAnsi="Arial"/>
          <w:rtl w:val="0"/>
        </w:rPr>
        <w:t xml:space="preserve">Los impuestos necesarios, peaje de autopistas y aparcamientos están incluidos. </w:t>
      </w:r>
      <w:r w:rsidDel="00000000" w:rsidR="00000000" w:rsidRPr="00000000">
        <w:rPr>
          <w:rtl w:val="0"/>
        </w:rPr>
      </w:r>
    </w:p>
    <w:p w:rsidR="00000000" w:rsidDel="00000000" w:rsidP="00000000" w:rsidRDefault="00000000" w:rsidRPr="00000000" w14:paraId="000000E5">
      <w:pPr>
        <w:widowControl w:val="0"/>
        <w:numPr>
          <w:ilvl w:val="0"/>
          <w:numId w:val="3"/>
        </w:numPr>
        <w:spacing w:after="0" w:line="240" w:lineRule="auto"/>
        <w:ind w:left="360" w:right="0" w:hanging="360"/>
        <w:jc w:val="both"/>
        <w:rPr>
          <w:rFonts w:ascii="Arial" w:cs="Arial" w:eastAsia="Arial" w:hAnsi="Arial"/>
          <w:u w:val="none"/>
        </w:rPr>
      </w:pPr>
      <w:r w:rsidDel="00000000" w:rsidR="00000000" w:rsidRPr="00000000">
        <w:rPr>
          <w:rFonts w:ascii="Arial" w:cs="Arial" w:eastAsia="Arial" w:hAnsi="Arial"/>
          <w:rtl w:val="0"/>
        </w:rPr>
        <w:t xml:space="preserve">Visitas descritas en el itinerario</w:t>
      </w:r>
      <w:r w:rsidDel="00000000" w:rsidR="00000000" w:rsidRPr="00000000">
        <w:rPr>
          <w:rtl w:val="0"/>
        </w:rPr>
      </w:r>
    </w:p>
    <w:p w:rsidR="00000000" w:rsidDel="00000000" w:rsidP="00000000" w:rsidRDefault="00000000" w:rsidRPr="00000000" w14:paraId="000000E6">
      <w:pPr>
        <w:widowControl w:val="0"/>
        <w:numPr>
          <w:ilvl w:val="0"/>
          <w:numId w:val="3"/>
        </w:numPr>
        <w:spacing w:after="0" w:line="240" w:lineRule="auto"/>
        <w:ind w:left="360" w:right="0" w:hanging="360"/>
        <w:jc w:val="both"/>
        <w:rPr>
          <w:rFonts w:ascii="Arial" w:cs="Arial" w:eastAsia="Arial" w:hAnsi="Arial"/>
        </w:rPr>
      </w:pPr>
      <w:r w:rsidDel="00000000" w:rsidR="00000000" w:rsidRPr="00000000">
        <w:rPr>
          <w:rFonts w:ascii="Arial" w:cs="Arial" w:eastAsia="Arial" w:hAnsi="Arial"/>
          <w:rtl w:val="0"/>
        </w:rPr>
        <w:t xml:space="preserve">Asistencia médica (Consulte suplemento para mayores de 70 años)</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60" w:right="-79.1338582677156"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60" w:right="-79.1338582677156"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E9">
      <w:pPr>
        <w:ind w:left="-360" w:right="-79.1338582677156" w:firstLine="0"/>
        <w:rPr>
          <w:rFonts w:ascii="Arial" w:cs="Arial" w:eastAsia="Arial" w:hAnsi="Arial"/>
          <w:b w:val="1"/>
          <w:color w:val="ef4123"/>
        </w:rPr>
      </w:pPr>
      <w:r w:rsidDel="00000000" w:rsidR="00000000" w:rsidRPr="00000000">
        <w:rPr>
          <w:rFonts w:ascii="Arial" w:cs="Arial" w:eastAsia="Arial" w:hAnsi="Arial"/>
          <w:b w:val="1"/>
          <w:color w:val="ef4123"/>
          <w:rtl w:val="0"/>
        </w:rPr>
        <w:t xml:space="preserve">INFORMACIÓN IMPORTANTE:</w:t>
      </w:r>
    </w:p>
    <w:p w:rsidR="00000000" w:rsidDel="00000000" w:rsidP="00000000" w:rsidRDefault="00000000" w:rsidRPr="00000000" w14:paraId="000000EA">
      <w:pPr>
        <w:numPr>
          <w:ilvl w:val="0"/>
          <w:numId w:val="3"/>
        </w:numPr>
        <w:spacing w:after="0" w:line="240" w:lineRule="auto"/>
        <w:ind w:left="360" w:right="-79.1338582677156" w:hanging="360"/>
        <w:jc w:val="both"/>
        <w:rPr>
          <w:rFonts w:ascii="Arial" w:cs="Arial" w:eastAsia="Arial" w:hAnsi="Arial"/>
        </w:rPr>
      </w:pPr>
      <w:r w:rsidDel="00000000" w:rsidR="00000000" w:rsidRPr="00000000">
        <w:rPr>
          <w:rFonts w:ascii="Arial" w:cs="Arial" w:eastAsia="Arial" w:hAnsi="Arial"/>
          <w:b w:val="1"/>
          <w:i w:val="1"/>
          <w:rtl w:val="0"/>
        </w:rPr>
        <w:t xml:space="preserve">PERSONAS CON MOVILIDAD REDUCIDA</w:t>
      </w:r>
      <w:r w:rsidDel="00000000" w:rsidR="00000000" w:rsidRPr="00000000">
        <w:rPr>
          <w:rFonts w:ascii="Arial" w:cs="Arial" w:eastAsia="Arial" w:hAnsi="Arial"/>
          <w:rtl w:val="0"/>
        </w:rPr>
        <w:t xml:space="preserve">: </w:t>
      </w:r>
    </w:p>
    <w:p w:rsidR="00000000" w:rsidDel="00000000" w:rsidP="00000000" w:rsidRDefault="00000000" w:rsidRPr="00000000" w14:paraId="000000EB">
      <w:pPr>
        <w:spacing w:after="0" w:line="240" w:lineRule="auto"/>
        <w:ind w:left="360" w:right="-79.1338582677156" w:firstLine="0"/>
        <w:jc w:val="both"/>
        <w:rPr>
          <w:rFonts w:ascii="Arial" w:cs="Arial" w:eastAsia="Arial" w:hAnsi="Arial"/>
        </w:rPr>
      </w:pPr>
      <w:r w:rsidDel="00000000" w:rsidR="00000000" w:rsidRPr="00000000">
        <w:rPr>
          <w:rFonts w:ascii="Arial" w:cs="Arial" w:eastAsia="Arial" w:hAnsi="Arial"/>
          <w:rtl w:val="0"/>
        </w:rPr>
        <w:t xml:space="preserve">Muchos lugares de Japón, hoteles y transportes no están adaptados para silla de ruedas, se ruega consultarlo y notificarlo antes de realizar la reserva. Cualquier gasto adicional de asistencia que requieran a lo largo del tour correrá por cuenta del cliente.</w:t>
      </w:r>
    </w:p>
    <w:p w:rsidR="00000000" w:rsidDel="00000000" w:rsidP="00000000" w:rsidRDefault="00000000" w:rsidRPr="00000000" w14:paraId="000000EC">
      <w:pPr>
        <w:numPr>
          <w:ilvl w:val="0"/>
          <w:numId w:val="3"/>
        </w:numPr>
        <w:spacing w:after="0" w:line="240" w:lineRule="auto"/>
        <w:ind w:left="360" w:right="-79.1338582677156" w:hanging="360"/>
        <w:jc w:val="both"/>
        <w:rPr>
          <w:rFonts w:ascii="Arial" w:cs="Arial" w:eastAsia="Arial" w:hAnsi="Arial"/>
        </w:rPr>
      </w:pPr>
      <w:r w:rsidDel="00000000" w:rsidR="00000000" w:rsidRPr="00000000">
        <w:rPr>
          <w:rFonts w:ascii="Arial" w:cs="Arial" w:eastAsia="Arial" w:hAnsi="Arial"/>
          <w:b w:val="1"/>
          <w:i w:val="1"/>
          <w:rtl w:val="0"/>
        </w:rPr>
        <w:t xml:space="preserve">ALOJAMIENTO</w:t>
      </w:r>
      <w:r w:rsidDel="00000000" w:rsidR="00000000" w:rsidRPr="00000000">
        <w:rPr>
          <w:rFonts w:ascii="Arial" w:cs="Arial" w:eastAsia="Arial" w:hAnsi="Arial"/>
          <w:rtl w:val="0"/>
        </w:rPr>
        <w:t xml:space="preserve">: </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79.1338582677156" w:firstLine="0"/>
        <w:jc w:val="both"/>
        <w:rPr>
          <w:rFonts w:ascii="Arial" w:cs="Arial" w:eastAsia="Arial" w:hAnsi="Arial"/>
        </w:rPr>
      </w:pPr>
      <w:r w:rsidDel="00000000" w:rsidR="00000000" w:rsidRPr="00000000">
        <w:rPr>
          <w:rFonts w:ascii="Arial" w:cs="Arial" w:eastAsia="Arial" w:hAnsi="Arial"/>
          <w:rtl w:val="0"/>
        </w:rPr>
        <w:t xml:space="preserve">Habitación Twin (dos camas) en los siguientes hoteles o de categoría similar. Los hoteles son provisionales en este momento y podría haber variaciones en los hoteles asignados.</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79.1338582677156" w:firstLine="0"/>
        <w:jc w:val="both"/>
        <w:rPr>
          <w:rFonts w:ascii="Arial" w:cs="Arial" w:eastAsia="Arial" w:hAnsi="Arial"/>
        </w:rPr>
      </w:pPr>
      <w:r w:rsidDel="00000000" w:rsidR="00000000" w:rsidRPr="00000000">
        <w:rPr>
          <w:rFonts w:ascii="Arial" w:cs="Arial" w:eastAsia="Arial" w:hAnsi="Arial"/>
          <w:rtl w:val="0"/>
        </w:rPr>
        <w:t xml:space="preserve">El tour se vende como paquete, por lo que no es posible alojarse en hoteles diferentes ni cambiar a otra categoría de habitaciones a los asignados para cada salida.</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79.1338582677156" w:firstLine="0"/>
        <w:jc w:val="both"/>
        <w:rPr>
          <w:rFonts w:ascii="Arial" w:cs="Arial" w:eastAsia="Arial" w:hAnsi="Arial"/>
        </w:rPr>
      </w:pPr>
      <w:r w:rsidDel="00000000" w:rsidR="00000000" w:rsidRPr="00000000">
        <w:rPr>
          <w:rFonts w:ascii="Arial" w:cs="Arial" w:eastAsia="Arial" w:hAnsi="Arial"/>
          <w:rtl w:val="0"/>
        </w:rPr>
        <w:t xml:space="preserve">Para los vuelos con salida antes de las 11:30 horas desde Tokyo (NRT/HND) es posible que no haya tiempo para tomar el desayuno. *No hay posibilidad de ofrecer box breakfast ni reembolso.</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79.1338582677156" w:firstLine="0"/>
        <w:jc w:val="both"/>
        <w:rPr>
          <w:rFonts w:ascii="Arial" w:cs="Arial" w:eastAsia="Arial" w:hAnsi="Arial"/>
        </w:rPr>
      </w:pPr>
      <w:r w:rsidDel="00000000" w:rsidR="00000000" w:rsidRPr="00000000">
        <w:rPr>
          <w:rFonts w:ascii="Arial" w:cs="Arial" w:eastAsia="Arial" w:hAnsi="Arial"/>
          <w:rtl w:val="0"/>
        </w:rPr>
        <w:t xml:space="preserve">Para noches adicionales (noche pre-tour en Osaka y/o post-tour en Tokyo) el traslado está incluido siempre que sea al mismo hotel del tour.</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79.1338582677156" w:firstLine="0"/>
        <w:jc w:val="both"/>
        <w:rPr>
          <w:rFonts w:ascii="Arial" w:cs="Arial" w:eastAsia="Arial" w:hAnsi="Arial"/>
        </w:rPr>
      </w:pPr>
      <w:r w:rsidDel="00000000" w:rsidR="00000000" w:rsidRPr="00000000">
        <w:rPr>
          <w:rFonts w:ascii="Arial" w:cs="Arial" w:eastAsia="Arial" w:hAnsi="Arial"/>
          <w:rtl w:val="0"/>
        </w:rPr>
        <w:t xml:space="preserve">En la categoría estándar, la cama de matrimonio no está disponible. Como la cama de matrimonio no es común en Japón, la mayoría de los hoteles de categoría estándar no dispone de ese tipo de habitación. Por lo tanto, la categoría estándar no se recomienda para los clientes de luna de miel. Los pasajeros pueden solicitar cama de matrimonio en Kyoto y Tokyo en las categorías superior y lujo sin suplemento, aunque no lo podemos garantizar ya que depende de la disponibilidad de cada hotel.</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79.1338582677156" w:firstLine="0"/>
        <w:jc w:val="both"/>
        <w:rPr>
          <w:rFonts w:ascii="Arial" w:cs="Arial" w:eastAsia="Arial" w:hAnsi="Arial"/>
        </w:rPr>
      </w:pPr>
      <w:r w:rsidDel="00000000" w:rsidR="00000000" w:rsidRPr="00000000">
        <w:rPr>
          <w:rFonts w:ascii="Arial" w:cs="Arial" w:eastAsia="Arial" w:hAnsi="Arial"/>
          <w:rtl w:val="0"/>
        </w:rPr>
        <w:t xml:space="preserve">La habitación de uso individual puede ser más pequeña que twin.</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79.1338582677156" w:firstLine="0"/>
        <w:jc w:val="both"/>
        <w:rPr>
          <w:rFonts w:ascii="Arial" w:cs="Arial" w:eastAsia="Arial" w:hAnsi="Arial"/>
          <w:u w:val="single"/>
        </w:rPr>
      </w:pPr>
      <w:r w:rsidDel="00000000" w:rsidR="00000000" w:rsidRPr="00000000">
        <w:rPr>
          <w:rFonts w:ascii="Arial" w:cs="Arial" w:eastAsia="Arial" w:hAnsi="Arial"/>
          <w:rtl w:val="0"/>
        </w:rPr>
        <w:t xml:space="preserve">La habitación triple será twin con una cama extra. La tercera cama puede ser más pequeña que las dos principales o puede ser sofá cama y pueden ser bastante estrechas. No recomendamos habitaciones triples para adultos. </w:t>
      </w:r>
      <w:r w:rsidDel="00000000" w:rsidR="00000000" w:rsidRPr="00000000">
        <w:rPr>
          <w:rFonts w:ascii="Arial" w:cs="Arial" w:eastAsia="Arial" w:hAnsi="Arial"/>
          <w:u w:val="single"/>
          <w:rtl w:val="0"/>
        </w:rPr>
        <w:t xml:space="preserve">La habitación triple no se garantiza hasta recibir confirmación por parte de los hoteles. No recomendamos habitaciones triples para los adultos.</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79.1338582677156" w:firstLine="0"/>
        <w:jc w:val="both"/>
        <w:rPr>
          <w:rFonts w:ascii="Arial" w:cs="Arial" w:eastAsia="Arial" w:hAnsi="Arial"/>
        </w:rPr>
      </w:pPr>
      <w:r w:rsidDel="00000000" w:rsidR="00000000" w:rsidRPr="00000000">
        <w:rPr>
          <w:rFonts w:ascii="Arial" w:cs="Arial" w:eastAsia="Arial" w:hAnsi="Arial"/>
          <w:rtl w:val="0"/>
        </w:rPr>
        <w:t xml:space="preserve">Horario de check-in a partir de las 15:00 horas.</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79.1338582677156" w:firstLine="0"/>
        <w:jc w:val="both"/>
        <w:rPr>
          <w:rFonts w:ascii="Arial" w:cs="Arial" w:eastAsia="Arial" w:hAnsi="Arial"/>
        </w:rPr>
      </w:pPr>
      <w:r w:rsidDel="00000000" w:rsidR="00000000" w:rsidRPr="00000000">
        <w:rPr>
          <w:rFonts w:ascii="Arial" w:cs="Arial" w:eastAsia="Arial" w:hAnsi="Arial"/>
          <w:rtl w:val="0"/>
        </w:rPr>
        <w:t xml:space="preserve">Suplemento de early check-in tiene el mismo precio de una noche extra (pre-tour). Disponibilidad no garantizada.</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79.1338582677156" w:firstLine="0"/>
        <w:jc w:val="both"/>
        <w:rPr>
          <w:rFonts w:ascii="Arial" w:cs="Arial" w:eastAsia="Arial" w:hAnsi="Arial"/>
        </w:rPr>
      </w:pPr>
      <w:r w:rsidDel="00000000" w:rsidR="00000000" w:rsidRPr="00000000">
        <w:rPr>
          <w:rFonts w:ascii="Arial" w:cs="Arial" w:eastAsia="Arial" w:hAnsi="Arial"/>
          <w:rtl w:val="0"/>
        </w:rPr>
        <w:t xml:space="preserve">Suplemento de late check-out tiene el mismo precio que una noche extra (post-tour). Disponibilidad no garantizada.</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79.1338582677156" w:firstLine="0"/>
        <w:jc w:val="both"/>
        <w:rPr>
          <w:rFonts w:ascii="Arial" w:cs="Arial" w:eastAsia="Arial" w:hAnsi="Arial"/>
        </w:rPr>
      </w:pPr>
      <w:r w:rsidDel="00000000" w:rsidR="00000000" w:rsidRPr="00000000">
        <w:rPr>
          <w:rFonts w:ascii="Arial" w:cs="Arial" w:eastAsia="Arial" w:hAnsi="Arial"/>
          <w:rtl w:val="0"/>
        </w:rPr>
        <w:t xml:space="preserve">Las habitaciones reservadas son no fumadoras. En caso de que deseen habitación de fumador, hay que solicitarlo previamente y la disponibilidad no está garantizada.</w:t>
      </w:r>
    </w:p>
    <w:p w:rsidR="00000000" w:rsidDel="00000000" w:rsidP="00000000" w:rsidRDefault="00000000" w:rsidRPr="00000000" w14:paraId="000000F8">
      <w:pPr>
        <w:numPr>
          <w:ilvl w:val="0"/>
          <w:numId w:val="3"/>
        </w:numPr>
        <w:spacing w:after="0" w:line="240" w:lineRule="auto"/>
        <w:ind w:left="360" w:right="-79.1338582677156" w:hanging="360"/>
        <w:jc w:val="both"/>
        <w:rPr>
          <w:rFonts w:ascii="Arial" w:cs="Arial" w:eastAsia="Arial" w:hAnsi="Arial"/>
          <w:b w:val="1"/>
          <w:i w:val="1"/>
        </w:rPr>
      </w:pPr>
      <w:r w:rsidDel="00000000" w:rsidR="00000000" w:rsidRPr="00000000">
        <w:rPr>
          <w:rFonts w:ascii="Arial" w:cs="Arial" w:eastAsia="Arial" w:hAnsi="Arial"/>
          <w:b w:val="1"/>
          <w:i w:val="1"/>
          <w:rtl w:val="0"/>
        </w:rPr>
        <w:t xml:space="preserve">TRASLADOS:</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79.1338582677156" w:firstLine="0"/>
        <w:jc w:val="both"/>
        <w:rPr>
          <w:rFonts w:ascii="Arial" w:cs="Arial" w:eastAsia="Arial" w:hAnsi="Arial"/>
        </w:rPr>
      </w:pPr>
      <w:r w:rsidDel="00000000" w:rsidR="00000000" w:rsidRPr="00000000">
        <w:rPr>
          <w:rFonts w:ascii="Arial" w:cs="Arial" w:eastAsia="Arial" w:hAnsi="Arial"/>
          <w:rtl w:val="0"/>
        </w:rPr>
        <w:t xml:space="preserve">Traslado IN (Kansai / Itami Airport – hotel del tour en Osaka): En servicio regular con asistente de habla española. En algunos casos no es directo.</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79.1338582677156" w:firstLine="0"/>
        <w:jc w:val="both"/>
        <w:rPr>
          <w:rFonts w:ascii="Arial" w:cs="Arial" w:eastAsia="Arial" w:hAnsi="Arial"/>
        </w:rPr>
      </w:pPr>
      <w:r w:rsidDel="00000000" w:rsidR="00000000" w:rsidRPr="00000000">
        <w:rPr>
          <w:rFonts w:ascii="Arial" w:cs="Arial" w:eastAsia="Arial" w:hAnsi="Arial"/>
          <w:rtl w:val="0"/>
        </w:rPr>
        <w:t xml:space="preserve">Traslado OUT (Hotel del tour en Tokyo – Narita / Haneda Airport): En servicio regular con asistente de habla española. En algunos casos no es directo.</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79.1338582677156" w:firstLine="0"/>
        <w:jc w:val="both"/>
        <w:rPr>
          <w:rFonts w:ascii="Arial" w:cs="Arial" w:eastAsia="Arial" w:hAnsi="Arial"/>
        </w:rPr>
      </w:pPr>
      <w:r w:rsidDel="00000000" w:rsidR="00000000" w:rsidRPr="00000000">
        <w:rPr>
          <w:rFonts w:ascii="Arial" w:cs="Arial" w:eastAsia="Arial" w:hAnsi="Arial"/>
          <w:rtl w:val="0"/>
        </w:rPr>
        <w:t xml:space="preserve">El traslado entre el hotel del tour y un hotel diferente no está incluido. Puede contratarse con un coste adicional bajo petición.</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79.1338582677156" w:firstLine="0"/>
        <w:jc w:val="both"/>
        <w:rPr>
          <w:rFonts w:ascii="Arial" w:cs="Arial" w:eastAsia="Arial" w:hAnsi="Arial"/>
        </w:rPr>
      </w:pPr>
      <w:r w:rsidDel="00000000" w:rsidR="00000000" w:rsidRPr="00000000">
        <w:rPr>
          <w:rFonts w:ascii="Arial" w:cs="Arial" w:eastAsia="Arial" w:hAnsi="Arial"/>
          <w:rtl w:val="0"/>
        </w:rPr>
        <w:t xml:space="preserve">Asientos reservados de tren bala de JR de Kyoto a Odawara son de clase turista. </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79.1338582677156" w:firstLine="0"/>
        <w:jc w:val="both"/>
        <w:rPr>
          <w:rFonts w:ascii="Arial" w:cs="Arial" w:eastAsia="Arial" w:hAnsi="Arial"/>
        </w:rPr>
      </w:pPr>
      <w:r w:rsidDel="00000000" w:rsidR="00000000" w:rsidRPr="00000000">
        <w:rPr>
          <w:rFonts w:ascii="Arial" w:cs="Arial" w:eastAsia="Arial" w:hAnsi="Arial"/>
          <w:rtl w:val="0"/>
        </w:rPr>
        <w:t xml:space="preserve">Los asientos de primera clase no están disponibles en este programa.</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79.1338582677156" w:firstLine="0"/>
        <w:jc w:val="both"/>
        <w:rPr>
          <w:rFonts w:ascii="Arial" w:cs="Arial" w:eastAsia="Arial" w:hAnsi="Arial"/>
        </w:rPr>
      </w:pPr>
      <w:r w:rsidDel="00000000" w:rsidR="00000000" w:rsidRPr="00000000">
        <w:rPr>
          <w:rFonts w:ascii="Arial" w:cs="Arial" w:eastAsia="Arial" w:hAnsi="Arial"/>
          <w:rtl w:val="0"/>
        </w:rPr>
        <w:t xml:space="preserve">Guía/asistente local de habla española para los traslados y visitas, excepto los trayectos de tren bala desde Kyoto hacia Odawara (día 4) y los días libres. En algunos casos, la cena en Hakone podría no contar con la asistencia de la guía/asistente.</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79.1338582677156" w:firstLine="0"/>
        <w:jc w:val="both"/>
        <w:rPr>
          <w:rFonts w:ascii="Arial" w:cs="Arial" w:eastAsia="Arial" w:hAnsi="Arial"/>
        </w:rPr>
      </w:pPr>
      <w:r w:rsidDel="00000000" w:rsidR="00000000" w:rsidRPr="00000000">
        <w:rPr>
          <w:rFonts w:ascii="Arial" w:cs="Arial" w:eastAsia="Arial" w:hAnsi="Arial"/>
          <w:rtl w:val="0"/>
        </w:rPr>
        <w:t xml:space="preserve">Disponibilidad de las noches extras no garantizada hasta la confirmación del operador..</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79.1338582677156" w:firstLine="0"/>
        <w:jc w:val="both"/>
        <w:rPr>
          <w:rFonts w:ascii="Arial" w:cs="Arial" w:eastAsia="Arial" w:hAnsi="Arial"/>
        </w:rPr>
      </w:pPr>
      <w:r w:rsidDel="00000000" w:rsidR="00000000" w:rsidRPr="00000000">
        <w:rPr>
          <w:rFonts w:ascii="Arial" w:cs="Arial" w:eastAsia="Arial" w:hAnsi="Arial"/>
          <w:rtl w:val="0"/>
        </w:rPr>
        <w:t xml:space="preserve">En caso de que deseen noches extras fuera del circuito o fechas especiales, por favor consultar.</w:t>
      </w:r>
    </w:p>
    <w:p w:rsidR="00000000" w:rsidDel="00000000" w:rsidP="00000000" w:rsidRDefault="00000000" w:rsidRPr="00000000" w14:paraId="00000101">
      <w:pPr>
        <w:numPr>
          <w:ilvl w:val="0"/>
          <w:numId w:val="3"/>
        </w:numPr>
        <w:spacing w:after="0" w:line="240" w:lineRule="auto"/>
        <w:ind w:left="360" w:right="-79.1338582677156" w:hanging="360"/>
        <w:jc w:val="both"/>
        <w:rPr>
          <w:rFonts w:ascii="Arial" w:cs="Arial" w:eastAsia="Arial" w:hAnsi="Arial"/>
          <w:b w:val="1"/>
          <w:i w:val="1"/>
        </w:rPr>
      </w:pPr>
      <w:r w:rsidDel="00000000" w:rsidR="00000000" w:rsidRPr="00000000">
        <w:rPr>
          <w:rFonts w:ascii="Arial" w:cs="Arial" w:eastAsia="Arial" w:hAnsi="Arial"/>
          <w:b w:val="1"/>
          <w:i w:val="1"/>
          <w:rtl w:val="0"/>
        </w:rPr>
        <w:t xml:space="preserve">VISITAS Y GUIANZA:</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79.1338582677156" w:firstLine="0"/>
        <w:jc w:val="both"/>
        <w:rPr>
          <w:rFonts w:ascii="Arial" w:cs="Arial" w:eastAsia="Arial" w:hAnsi="Arial"/>
        </w:rPr>
      </w:pPr>
      <w:r w:rsidDel="00000000" w:rsidR="00000000" w:rsidRPr="00000000">
        <w:rPr>
          <w:rFonts w:ascii="Arial" w:cs="Arial" w:eastAsia="Arial" w:hAnsi="Arial"/>
          <w:i w:val="1"/>
          <w:rtl w:val="0"/>
        </w:rPr>
        <w:t xml:space="preserve">AGUAS TERMALES “ONSEN”</w:t>
      </w:r>
      <w:r w:rsidDel="00000000" w:rsidR="00000000" w:rsidRPr="00000000">
        <w:rPr>
          <w:rFonts w:ascii="Arial" w:cs="Arial" w:eastAsia="Arial" w:hAnsi="Arial"/>
          <w:rtl w:val="0"/>
        </w:rPr>
        <w:t xml:space="preserve"> Por favor tome nota de que no se aceptan personas con tatuajes en los onsen por motivos culturales, si se trata de tatuajes pequeños pueden taparlo con una gasa, pero si son tatuajes grandes no podemos garantizar el acceso.</w:t>
      </w:r>
    </w:p>
    <w:p w:rsidR="00000000" w:rsidDel="00000000" w:rsidP="00000000" w:rsidRDefault="00000000" w:rsidRPr="00000000" w14:paraId="00000103">
      <w:pPr>
        <w:spacing w:after="0" w:line="240" w:lineRule="auto"/>
        <w:ind w:left="360" w:right="-79.1338582677156" w:firstLine="0"/>
        <w:jc w:val="both"/>
        <w:rPr>
          <w:rFonts w:ascii="Arial" w:cs="Arial" w:eastAsia="Arial" w:hAnsi="Arial"/>
        </w:rPr>
      </w:pPr>
      <w:r w:rsidDel="00000000" w:rsidR="00000000" w:rsidRPr="00000000">
        <w:rPr>
          <w:rFonts w:ascii="Arial" w:cs="Arial" w:eastAsia="Arial" w:hAnsi="Arial"/>
          <w:rtl w:val="0"/>
        </w:rPr>
        <w:t xml:space="preserve">Guía/asistente local de habla española para los traslados y visitas, excepto los trayectos de tren bala desde Kyoto hacia Odawara (día 4) y los días libres.</w:t>
      </w:r>
    </w:p>
    <w:p w:rsidR="00000000" w:rsidDel="00000000" w:rsidP="00000000" w:rsidRDefault="00000000" w:rsidRPr="00000000" w14:paraId="00000104">
      <w:pPr>
        <w:spacing w:after="0" w:line="240" w:lineRule="auto"/>
        <w:ind w:left="360" w:right="-79.1338582677156" w:firstLine="0"/>
        <w:jc w:val="both"/>
        <w:rPr>
          <w:rFonts w:ascii="Arial" w:cs="Arial" w:eastAsia="Arial" w:hAnsi="Arial"/>
        </w:rPr>
      </w:pPr>
      <w:r w:rsidDel="00000000" w:rsidR="00000000" w:rsidRPr="00000000">
        <w:rPr>
          <w:rFonts w:ascii="Arial" w:cs="Arial" w:eastAsia="Arial" w:hAnsi="Arial"/>
          <w:rtl w:val="0"/>
        </w:rPr>
        <w:t xml:space="preserve">En algunos casos, la cena en Hakone podría no contar con la asistencia de la guía/asistente.</w:t>
      </w:r>
    </w:p>
    <w:p w:rsidR="00000000" w:rsidDel="00000000" w:rsidP="00000000" w:rsidRDefault="00000000" w:rsidRPr="00000000" w14:paraId="00000105">
      <w:pPr>
        <w:numPr>
          <w:ilvl w:val="0"/>
          <w:numId w:val="3"/>
        </w:numPr>
        <w:spacing w:after="0" w:line="240" w:lineRule="auto"/>
        <w:ind w:left="360" w:right="-79.1338582677156" w:hanging="360"/>
        <w:jc w:val="both"/>
        <w:rPr>
          <w:rFonts w:ascii="Arial" w:cs="Arial" w:eastAsia="Arial" w:hAnsi="Arial"/>
          <w:b w:val="1"/>
          <w:i w:val="1"/>
        </w:rPr>
      </w:pPr>
      <w:r w:rsidDel="00000000" w:rsidR="00000000" w:rsidRPr="00000000">
        <w:rPr>
          <w:rFonts w:ascii="Arial" w:cs="Arial" w:eastAsia="Arial" w:hAnsi="Arial"/>
          <w:b w:val="1"/>
          <w:i w:val="1"/>
          <w:rtl w:val="0"/>
        </w:rPr>
        <w:t xml:space="preserve">OTROS:</w:t>
      </w:r>
    </w:p>
    <w:p w:rsidR="00000000" w:rsidDel="00000000" w:rsidP="00000000" w:rsidRDefault="00000000" w:rsidRPr="00000000" w14:paraId="00000106">
      <w:pPr>
        <w:spacing w:after="0" w:line="240" w:lineRule="auto"/>
        <w:ind w:left="360" w:right="-79.1338582677156" w:firstLine="0"/>
        <w:jc w:val="both"/>
        <w:rPr>
          <w:rFonts w:ascii="Arial" w:cs="Arial" w:eastAsia="Arial" w:hAnsi="Arial"/>
        </w:rPr>
      </w:pPr>
      <w:r w:rsidDel="00000000" w:rsidR="00000000" w:rsidRPr="00000000">
        <w:rPr>
          <w:rFonts w:ascii="Arial" w:cs="Arial" w:eastAsia="Arial" w:hAnsi="Arial"/>
          <w:rtl w:val="0"/>
        </w:rPr>
        <w:t xml:space="preserve">En caso de realizar una escala en Japón, rogamos que dejen al menos 3 horas de diferencia entre el vuelo internacional y el vuelo doméstico para evitar la pérdida del siguiente vuelo. En la gran mayoría de casos es necesario que los pasajeros recojan sus maletas y hagan check-in de nuevo para el vuelo doméstico (revise con su agencia y/o la aerolínea).</w:t>
      </w:r>
    </w:p>
    <w:p w:rsidR="00000000" w:rsidDel="00000000" w:rsidP="00000000" w:rsidRDefault="00000000" w:rsidRPr="00000000" w14:paraId="00000107">
      <w:pPr>
        <w:spacing w:after="0" w:line="240" w:lineRule="auto"/>
        <w:ind w:left="360" w:right="-79.1338582677156" w:firstLine="0"/>
        <w:jc w:val="both"/>
        <w:rPr>
          <w:rFonts w:ascii="Arial" w:cs="Arial" w:eastAsia="Arial" w:hAnsi="Arial"/>
        </w:rPr>
      </w:pPr>
      <w:r w:rsidDel="00000000" w:rsidR="00000000" w:rsidRPr="00000000">
        <w:rPr>
          <w:rFonts w:ascii="Arial" w:cs="Arial" w:eastAsia="Arial" w:hAnsi="Arial"/>
          <w:rtl w:val="0"/>
        </w:rPr>
        <w:t xml:space="preserve">En caso de que la actitud de un pasajero ponga en peligro la operativa del tour y/o cause molestias al resto del grupo, éste se verá obligado a abandonar el tour sin ningún tipo de descuento o devolución por los servicios que no pueda disfrutar.</w:t>
      </w:r>
    </w:p>
    <w:p w:rsidR="00000000" w:rsidDel="00000000" w:rsidP="00000000" w:rsidRDefault="00000000" w:rsidRPr="00000000" w14:paraId="00000108">
      <w:pPr>
        <w:spacing w:after="0" w:line="240" w:lineRule="auto"/>
        <w:ind w:left="360" w:right="-79.1338582677156" w:firstLine="0"/>
        <w:jc w:val="both"/>
        <w:rPr>
          <w:rFonts w:ascii="Arial" w:cs="Arial" w:eastAsia="Arial" w:hAnsi="Arial"/>
        </w:rPr>
      </w:pPr>
      <w:r w:rsidDel="00000000" w:rsidR="00000000" w:rsidRPr="00000000">
        <w:rPr>
          <w:rFonts w:ascii="Arial" w:cs="Arial" w:eastAsia="Arial" w:hAnsi="Arial"/>
          <w:rtl w:val="0"/>
        </w:rPr>
        <w:t xml:space="preserve">Cualquier servicio extra será bajo petición y no estará garantizado hasta que se confirme. </w:t>
      </w:r>
    </w:p>
    <w:p w:rsidR="00000000" w:rsidDel="00000000" w:rsidP="00000000" w:rsidRDefault="00000000" w:rsidRPr="00000000" w14:paraId="00000109">
      <w:pPr>
        <w:spacing w:after="0" w:line="240" w:lineRule="auto"/>
        <w:ind w:left="360" w:right="-79.1338582677156" w:firstLine="0"/>
        <w:jc w:val="both"/>
        <w:rPr>
          <w:rFonts w:ascii="Arial" w:cs="Arial" w:eastAsia="Arial" w:hAnsi="Arial"/>
        </w:rPr>
      </w:pPr>
      <w:r w:rsidDel="00000000" w:rsidR="00000000" w:rsidRPr="00000000">
        <w:rPr>
          <w:rFonts w:ascii="Arial" w:cs="Arial" w:eastAsia="Arial" w:hAnsi="Arial"/>
          <w:rtl w:val="0"/>
        </w:rPr>
        <w:t xml:space="preserve">Cualquier servicio que no esté confirmado 21 días antes de la llegada a Japón no se podrá realizar por falta de tiempo operativo.</w:t>
      </w:r>
    </w:p>
    <w:p w:rsidR="00000000" w:rsidDel="00000000" w:rsidP="00000000" w:rsidRDefault="00000000" w:rsidRPr="00000000" w14:paraId="0000010A">
      <w:pPr>
        <w:spacing w:after="0" w:line="240" w:lineRule="auto"/>
        <w:ind w:left="360" w:right="-79.1338582677156" w:firstLine="0"/>
        <w:jc w:val="both"/>
        <w:rPr>
          <w:rFonts w:ascii="Arial" w:cs="Arial" w:eastAsia="Arial" w:hAnsi="Arial"/>
          <w:b w:val="1"/>
          <w:shd w:fill="d9d9d9" w:val="clear"/>
        </w:rPr>
      </w:pPr>
      <w:r w:rsidDel="00000000" w:rsidR="00000000" w:rsidRPr="00000000">
        <w:rPr>
          <w:rFonts w:ascii="Arial" w:cs="Arial" w:eastAsia="Arial" w:hAnsi="Arial"/>
          <w:b w:val="1"/>
          <w:shd w:fill="d9d9d9" w:val="clear"/>
          <w:rtl w:val="0"/>
        </w:rPr>
        <w:t xml:space="preserve">*El tour se vende como paquete, por lo que no habrá devolución ni descuento por los servicios que los clientes decidan no disfrutar o en los que no puedan participar por cuestiones personales, médicas, horarios de vuelos, otros eventos, etc.</w:t>
      </w:r>
    </w:p>
    <w:p w:rsidR="00000000" w:rsidDel="00000000" w:rsidP="00000000" w:rsidRDefault="00000000" w:rsidRPr="00000000" w14:paraId="0000010B">
      <w:pPr>
        <w:spacing w:after="0" w:line="240" w:lineRule="auto"/>
        <w:ind w:left="360" w:right="-79.1338582677156" w:firstLine="0"/>
        <w:jc w:val="both"/>
        <w:rPr>
          <w:rFonts w:ascii="Arial" w:cs="Arial" w:eastAsia="Arial" w:hAnsi="Arial"/>
        </w:rPr>
      </w:pPr>
      <w:r w:rsidDel="00000000" w:rsidR="00000000" w:rsidRPr="00000000">
        <w:rPr>
          <w:rFonts w:ascii="Arial" w:cs="Arial" w:eastAsia="Arial" w:hAnsi="Arial"/>
          <w:rtl w:val="0"/>
        </w:rPr>
        <w:t xml:space="preserve">*Para los servicios extras, se aplicarán las condiciones de cancelación que se les indique en el momento de su confirmación.</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79.1338582677156"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60" w:right="-79.1338582677156"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60" w:right="-79.1338582677156"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0F">
      <w:pPr>
        <w:ind w:left="-360" w:right="-79.1338582677156" w:firstLine="0"/>
        <w:rPr>
          <w:rFonts w:ascii="Arial" w:cs="Arial" w:eastAsia="Arial" w:hAnsi="Arial"/>
          <w:b w:val="1"/>
          <w:color w:val="ef4123"/>
        </w:rPr>
      </w:pPr>
      <w:r w:rsidDel="00000000" w:rsidR="00000000" w:rsidRPr="00000000">
        <w:rPr>
          <w:rFonts w:ascii="Arial" w:cs="Arial" w:eastAsia="Arial" w:hAnsi="Arial"/>
          <w:b w:val="1"/>
          <w:color w:val="ef4123"/>
          <w:rtl w:val="0"/>
        </w:rPr>
        <w:t xml:space="preserve">EL VIAJE NO INCLUYE:</w:t>
      </w:r>
    </w:p>
    <w:p w:rsidR="00000000" w:rsidDel="00000000" w:rsidP="00000000" w:rsidRDefault="00000000" w:rsidRPr="00000000" w14:paraId="00000110">
      <w:pPr>
        <w:numPr>
          <w:ilvl w:val="0"/>
          <w:numId w:val="3"/>
        </w:numPr>
        <w:spacing w:after="0" w:line="240" w:lineRule="auto"/>
        <w:ind w:left="360" w:right="-79.1338582677156" w:hanging="360"/>
        <w:jc w:val="both"/>
        <w:rPr>
          <w:rFonts w:ascii="Arial" w:cs="Arial" w:eastAsia="Arial" w:hAnsi="Arial"/>
        </w:rPr>
      </w:pPr>
      <w:r w:rsidDel="00000000" w:rsidR="00000000" w:rsidRPr="00000000">
        <w:rPr>
          <w:rFonts w:ascii="Arial" w:cs="Arial" w:eastAsia="Arial" w:hAnsi="Arial"/>
          <w:rtl w:val="0"/>
        </w:rPr>
        <w:t xml:space="preserve">Tiquetes aéreos en rutas nacionales e internacionales.</w:t>
      </w:r>
    </w:p>
    <w:p w:rsidR="00000000" w:rsidDel="00000000" w:rsidP="00000000" w:rsidRDefault="00000000" w:rsidRPr="00000000" w14:paraId="00000111">
      <w:pPr>
        <w:numPr>
          <w:ilvl w:val="0"/>
          <w:numId w:val="3"/>
        </w:numPr>
        <w:spacing w:after="0" w:line="240" w:lineRule="auto"/>
        <w:ind w:left="360" w:right="-79.1338582677156" w:hanging="360"/>
        <w:jc w:val="both"/>
        <w:rPr>
          <w:rFonts w:ascii="Arial" w:cs="Arial" w:eastAsia="Arial" w:hAnsi="Arial"/>
        </w:rPr>
      </w:pPr>
      <w:r w:rsidDel="00000000" w:rsidR="00000000" w:rsidRPr="00000000">
        <w:rPr>
          <w:rFonts w:ascii="Arial" w:cs="Arial" w:eastAsia="Arial" w:hAnsi="Arial"/>
          <w:rtl w:val="0"/>
        </w:rPr>
        <w:t xml:space="preserve">Gastos personales, </w:t>
      </w:r>
    </w:p>
    <w:p w:rsidR="00000000" w:rsidDel="00000000" w:rsidP="00000000" w:rsidRDefault="00000000" w:rsidRPr="00000000" w14:paraId="00000112">
      <w:pPr>
        <w:numPr>
          <w:ilvl w:val="0"/>
          <w:numId w:val="3"/>
        </w:numPr>
        <w:spacing w:after="0" w:line="240" w:lineRule="auto"/>
        <w:ind w:left="360" w:right="-79.1338582677156" w:hanging="360"/>
        <w:jc w:val="both"/>
        <w:rPr>
          <w:rFonts w:ascii="Arial" w:cs="Arial" w:eastAsia="Arial" w:hAnsi="Arial"/>
        </w:rPr>
      </w:pPr>
      <w:r w:rsidDel="00000000" w:rsidR="00000000" w:rsidRPr="00000000">
        <w:rPr>
          <w:rFonts w:ascii="Arial" w:cs="Arial" w:eastAsia="Arial" w:hAnsi="Arial"/>
          <w:rtl w:val="0"/>
        </w:rPr>
        <w:t xml:space="preserve">Trámites para visa. </w:t>
      </w:r>
    </w:p>
    <w:p w:rsidR="00000000" w:rsidDel="00000000" w:rsidP="00000000" w:rsidRDefault="00000000" w:rsidRPr="00000000" w14:paraId="00000113">
      <w:pPr>
        <w:numPr>
          <w:ilvl w:val="0"/>
          <w:numId w:val="3"/>
        </w:numPr>
        <w:spacing w:after="0" w:line="240" w:lineRule="auto"/>
        <w:ind w:left="360" w:right="-79.1338582677156" w:hanging="360"/>
        <w:jc w:val="both"/>
        <w:rPr>
          <w:rFonts w:ascii="Arial" w:cs="Arial" w:eastAsia="Arial" w:hAnsi="Arial"/>
          <w:u w:val="none"/>
        </w:rPr>
      </w:pPr>
      <w:r w:rsidDel="00000000" w:rsidR="00000000" w:rsidRPr="00000000">
        <w:rPr>
          <w:rFonts w:ascii="Arial" w:cs="Arial" w:eastAsia="Arial" w:hAnsi="Arial"/>
          <w:rtl w:val="0"/>
        </w:rPr>
        <w:t xml:space="preserve">Bebidas de las comidas.</w:t>
      </w:r>
      <w:r w:rsidDel="00000000" w:rsidR="00000000" w:rsidRPr="00000000">
        <w:rPr>
          <w:rtl w:val="0"/>
        </w:rPr>
      </w:r>
    </w:p>
    <w:p w:rsidR="00000000" w:rsidDel="00000000" w:rsidP="00000000" w:rsidRDefault="00000000" w:rsidRPr="00000000" w14:paraId="00000114">
      <w:pPr>
        <w:numPr>
          <w:ilvl w:val="0"/>
          <w:numId w:val="3"/>
        </w:numPr>
        <w:spacing w:after="0" w:line="240" w:lineRule="auto"/>
        <w:ind w:left="360" w:right="-79.1338582677156" w:hanging="360"/>
        <w:jc w:val="both"/>
        <w:rPr>
          <w:rFonts w:ascii="Arial" w:cs="Arial" w:eastAsia="Arial" w:hAnsi="Arial"/>
          <w:u w:val="none"/>
        </w:rPr>
      </w:pPr>
      <w:r w:rsidDel="00000000" w:rsidR="00000000" w:rsidRPr="00000000">
        <w:rPr>
          <w:rFonts w:ascii="Arial" w:cs="Arial" w:eastAsia="Arial" w:hAnsi="Arial"/>
          <w:rtl w:val="0"/>
        </w:rPr>
        <w:t xml:space="preserve">Gastos personales.</w:t>
      </w:r>
      <w:r w:rsidDel="00000000" w:rsidR="00000000" w:rsidRPr="00000000">
        <w:rPr>
          <w:rtl w:val="0"/>
        </w:rPr>
      </w:r>
    </w:p>
    <w:p w:rsidR="00000000" w:rsidDel="00000000" w:rsidP="00000000" w:rsidRDefault="00000000" w:rsidRPr="00000000" w14:paraId="00000115">
      <w:pPr>
        <w:numPr>
          <w:ilvl w:val="0"/>
          <w:numId w:val="3"/>
        </w:numPr>
        <w:spacing w:after="0" w:line="240" w:lineRule="auto"/>
        <w:ind w:left="360" w:right="-79.1338582677156" w:hanging="360"/>
        <w:jc w:val="both"/>
        <w:rPr>
          <w:rFonts w:ascii="Arial" w:cs="Arial" w:eastAsia="Arial" w:hAnsi="Arial"/>
          <w:u w:val="none"/>
        </w:rPr>
      </w:pPr>
      <w:r w:rsidDel="00000000" w:rsidR="00000000" w:rsidRPr="00000000">
        <w:rPr>
          <w:rFonts w:ascii="Arial" w:cs="Arial" w:eastAsia="Arial" w:hAnsi="Arial"/>
          <w:rtl w:val="0"/>
        </w:rPr>
        <w:t xml:space="preserve">Las propinas a Guías y chofer son voluntarias.</w:t>
      </w:r>
      <w:r w:rsidDel="00000000" w:rsidR="00000000" w:rsidRPr="00000000">
        <w:rPr>
          <w:rtl w:val="0"/>
        </w:rPr>
      </w:r>
    </w:p>
    <w:p w:rsidR="00000000" w:rsidDel="00000000" w:rsidP="00000000" w:rsidRDefault="00000000" w:rsidRPr="00000000" w14:paraId="00000116">
      <w:pPr>
        <w:numPr>
          <w:ilvl w:val="0"/>
          <w:numId w:val="3"/>
        </w:numPr>
        <w:spacing w:after="0" w:line="240" w:lineRule="auto"/>
        <w:ind w:left="360" w:right="-79.1338582677156" w:hanging="360"/>
        <w:jc w:val="both"/>
        <w:rPr>
          <w:rFonts w:ascii="Arial" w:cs="Arial" w:eastAsia="Arial" w:hAnsi="Arial"/>
          <w:u w:val="none"/>
        </w:rPr>
      </w:pPr>
      <w:r w:rsidDel="00000000" w:rsidR="00000000" w:rsidRPr="00000000">
        <w:rPr>
          <w:rFonts w:ascii="Arial" w:cs="Arial" w:eastAsia="Arial" w:hAnsi="Arial"/>
          <w:rtl w:val="0"/>
        </w:rPr>
        <w:t xml:space="preserve">Fee bancario.</w:t>
      </w:r>
      <w:r w:rsidDel="00000000" w:rsidR="00000000" w:rsidRPr="00000000">
        <w:rPr>
          <w:rtl w:val="0"/>
        </w:rPr>
      </w:r>
    </w:p>
    <w:p w:rsidR="00000000" w:rsidDel="00000000" w:rsidP="00000000" w:rsidRDefault="00000000" w:rsidRPr="00000000" w14:paraId="00000117">
      <w:pPr>
        <w:spacing w:after="0" w:line="240" w:lineRule="auto"/>
        <w:ind w:left="1097" w:right="-79.1338582677156"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18">
      <w:pPr>
        <w:spacing w:after="0" w:line="240" w:lineRule="auto"/>
        <w:ind w:left="1097" w:right="-79.1338582677156" w:firstLine="0"/>
        <w:jc w:val="both"/>
        <w:rPr>
          <w:rFonts w:ascii="Arial" w:cs="Arial" w:eastAsia="Arial" w:hAnsi="Arial"/>
        </w:rPr>
      </w:pPr>
      <w:r w:rsidDel="00000000" w:rsidR="00000000" w:rsidRPr="00000000">
        <w:rPr>
          <w:rtl w:val="0"/>
        </w:rPr>
      </w:r>
    </w:p>
    <w:tbl>
      <w:tblPr>
        <w:tblStyle w:val="Table3"/>
        <w:tblW w:w="883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975.0151770657685"/>
        <w:gridCol w:w="1862.9848229342329"/>
        <w:tblGridChange w:id="0">
          <w:tblGrid>
            <w:gridCol w:w="6975.0151770657685"/>
            <w:gridCol w:w="1862.9848229342329"/>
          </w:tblGrid>
        </w:tblGridChange>
      </w:tblGrid>
      <w:tr>
        <w:trPr>
          <w:cantSplit w:val="0"/>
          <w:trHeight w:val="520.95703125" w:hRule="atLeast"/>
          <w:tblHeader w:val="0"/>
        </w:trPr>
        <w:tc>
          <w:tcPr>
            <w:gridSpan w:val="2"/>
            <w:tcBorders>
              <w:top w:color="000000" w:space="0" w:sz="5" w:val="single"/>
              <w:left w:color="000000" w:space="0" w:sz="5" w:val="single"/>
              <w:bottom w:color="000000" w:space="0" w:sz="5" w:val="single"/>
              <w:right w:color="000000" w:space="0" w:sz="5" w:val="single"/>
            </w:tcBorders>
            <w:shd w:fill="ffffff" w:val="clear"/>
            <w:tcMar>
              <w:top w:w="0.0" w:type="dxa"/>
              <w:left w:w="0.0" w:type="dxa"/>
              <w:bottom w:w="0.0" w:type="dxa"/>
              <w:right w:w="0.0" w:type="dxa"/>
            </w:tcMar>
            <w:vAlign w:val="center"/>
          </w:tcPr>
          <w:p w:rsidR="00000000" w:rsidDel="00000000" w:rsidP="00000000" w:rsidRDefault="00000000" w:rsidRPr="00000000" w14:paraId="00000119">
            <w:pPr>
              <w:spacing w:after="0" w:before="0" w:line="240" w:lineRule="auto"/>
              <w:ind w:right="-79.1338582677156"/>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SUPLEMENTOS</w:t>
            </w:r>
          </w:p>
          <w:p w:rsidR="00000000" w:rsidDel="00000000" w:rsidP="00000000" w:rsidRDefault="00000000" w:rsidRPr="00000000" w14:paraId="0000011A">
            <w:pPr>
              <w:spacing w:after="0" w:before="0" w:line="240" w:lineRule="auto"/>
              <w:ind w:right="-79.1338582677156"/>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PRECIO POR PERSONA EN DÓLARES AMERICANOS</w:t>
            </w:r>
          </w:p>
        </w:tc>
      </w:tr>
      <w:tr>
        <w:trPr>
          <w:cantSplit w:val="0"/>
          <w:trHeight w:val="417.978515625" w:hRule="atLeast"/>
          <w:tblHeader w:val="0"/>
        </w:trPr>
        <w:tc>
          <w:tcPr>
            <w:tcBorders>
              <w:top w:color="000000" w:space="0" w:sz="5" w:val="single"/>
              <w:left w:color="000000" w:space="0" w:sz="5" w:val="single"/>
              <w:bottom w:color="000000" w:space="0" w:sz="5" w:val="single"/>
              <w:right w:color="000000" w:space="0" w:sz="5" w:val="single"/>
            </w:tcBorders>
            <w:shd w:fill="ffffff" w:val="clear"/>
            <w:tcMar>
              <w:top w:w="0.0" w:type="dxa"/>
              <w:left w:w="0.0" w:type="dxa"/>
              <w:bottom w:w="0.0" w:type="dxa"/>
              <w:right w:w="0.0" w:type="dxa"/>
            </w:tcMar>
            <w:vAlign w:val="center"/>
          </w:tcPr>
          <w:p w:rsidR="00000000" w:rsidDel="00000000" w:rsidP="00000000" w:rsidRDefault="00000000" w:rsidRPr="00000000" w14:paraId="0000011C">
            <w:pPr>
              <w:spacing w:after="0" w:before="0" w:line="240" w:lineRule="auto"/>
              <w:ind w:right="-79.1338582677156"/>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EXTRAS</w:t>
            </w:r>
          </w:p>
        </w:tc>
        <w:tc>
          <w:tcPr>
            <w:tcBorders>
              <w:top w:color="000000" w:space="0" w:sz="5" w:val="single"/>
              <w:left w:color="000000" w:space="0" w:sz="0" w:val="nil"/>
              <w:bottom w:color="000000" w:space="0" w:sz="5" w:val="single"/>
              <w:right w:color="000000" w:space="0" w:sz="5" w:val="single"/>
            </w:tcBorders>
            <w:shd w:fill="ffffff" w:val="clear"/>
            <w:tcMar>
              <w:top w:w="0.0" w:type="dxa"/>
              <w:left w:w="0.0" w:type="dxa"/>
              <w:bottom w:w="0.0" w:type="dxa"/>
              <w:right w:w="0.0" w:type="dxa"/>
            </w:tcMar>
            <w:vAlign w:val="center"/>
          </w:tcPr>
          <w:p w:rsidR="00000000" w:rsidDel="00000000" w:rsidP="00000000" w:rsidRDefault="00000000" w:rsidRPr="00000000" w14:paraId="0000011D">
            <w:pPr>
              <w:spacing w:after="0" w:before="0" w:line="240" w:lineRule="auto"/>
              <w:ind w:right="-79.1338582677156"/>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Mín 2 pax</w:t>
            </w:r>
          </w:p>
        </w:tc>
      </w:tr>
      <w:tr>
        <w:trPr>
          <w:cantSplit w:val="0"/>
          <w:trHeight w:val="240" w:hRule="atLeast"/>
          <w:tblHeader w:val="0"/>
        </w:trPr>
        <w:tc>
          <w:tcPr>
            <w:tcBorders>
              <w:top w:color="000000" w:space="0" w:sz="6" w:val="single"/>
              <w:left w:color="000000" w:space="0" w:sz="6" w:val="single"/>
              <w:bottom w:color="000000"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11E">
            <w:pPr>
              <w:widowControl w:val="0"/>
              <w:spacing w:after="0" w:line="276" w:lineRule="auto"/>
              <w:ind w:right="45"/>
              <w:jc w:val="center"/>
              <w:rPr>
                <w:rFonts w:ascii="Arial" w:cs="Arial" w:eastAsia="Arial" w:hAnsi="Arial"/>
                <w:sz w:val="20"/>
                <w:szCs w:val="20"/>
              </w:rPr>
            </w:pPr>
            <w:r w:rsidDel="00000000" w:rsidR="00000000" w:rsidRPr="00000000">
              <w:rPr>
                <w:rFonts w:ascii="Arial" w:cs="Arial" w:eastAsia="Arial" w:hAnsi="Arial"/>
                <w:rtl w:val="0"/>
              </w:rPr>
              <w:t xml:space="preserve">En caso de traslados IN &amp; OUT a hoteles diferentes del tour se cobrará un suplemento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1F">
            <w:pPr>
              <w:widowControl w:val="0"/>
              <w:spacing w:after="0" w:line="276" w:lineRule="auto"/>
              <w:ind w:right="-79.1338582677156"/>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r>
      <w:tr>
        <w:trPr>
          <w:cantSplit w:val="0"/>
          <w:trHeight w:val="525" w:hRule="atLeast"/>
          <w:tblHeader w:val="0"/>
        </w:trPr>
        <w:tc>
          <w:tcPr>
            <w:tcBorders>
              <w:top w:color="cccccc" w:space="0" w:sz="6" w:val="single"/>
              <w:left w:color="000000"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0">
            <w:pPr>
              <w:widowControl w:val="0"/>
              <w:spacing w:after="0" w:line="276" w:lineRule="auto"/>
              <w:ind w:right="45"/>
              <w:jc w:val="center"/>
              <w:rPr>
                <w:rFonts w:ascii="Arial" w:cs="Arial" w:eastAsia="Arial" w:hAnsi="Arial"/>
                <w:sz w:val="20"/>
                <w:szCs w:val="20"/>
              </w:rPr>
            </w:pPr>
            <w:r w:rsidDel="00000000" w:rsidR="00000000" w:rsidRPr="00000000">
              <w:rPr>
                <w:rFonts w:ascii="Arial" w:cs="Arial" w:eastAsia="Arial" w:hAnsi="Arial"/>
                <w:rtl w:val="0"/>
              </w:rPr>
              <w:t xml:space="preserve">Para los vuelos con llegada entre las 22:00 y las 06:00 a KIX (Osaka) , en el traslado de llegada se cobrará un suplemento</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21">
            <w:pPr>
              <w:widowControl w:val="0"/>
              <w:spacing w:after="0" w:line="276" w:lineRule="auto"/>
              <w:ind w:right="-79.1338582677156"/>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r>
      <w:tr>
        <w:trPr>
          <w:cantSplit w:val="0"/>
          <w:trHeight w:val="525" w:hRule="atLeast"/>
          <w:tblHeader w:val="0"/>
        </w:trPr>
        <w:tc>
          <w:tcPr>
            <w:tcBorders>
              <w:top w:color="cccccc" w:space="0" w:sz="6" w:val="single"/>
              <w:left w:color="000000"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2">
            <w:pPr>
              <w:widowControl w:val="0"/>
              <w:spacing w:after="0" w:line="276" w:lineRule="auto"/>
              <w:ind w:right="45"/>
              <w:jc w:val="center"/>
              <w:rPr>
                <w:rFonts w:ascii="Arial" w:cs="Arial" w:eastAsia="Arial" w:hAnsi="Arial"/>
                <w:sz w:val="20"/>
                <w:szCs w:val="20"/>
              </w:rPr>
            </w:pPr>
            <w:r w:rsidDel="00000000" w:rsidR="00000000" w:rsidRPr="00000000">
              <w:rPr>
                <w:rFonts w:ascii="Arial" w:cs="Arial" w:eastAsia="Arial" w:hAnsi="Arial"/>
                <w:rtl w:val="0"/>
              </w:rPr>
              <w:t xml:space="preserve">Para los vuelos con llegada a KIX (Osaka) entre las 06:00 y las 06:29, no facturamos dicho suplemento siempre y cuando los clientes acepten esperar la llegada del asistente a partir de las 06:30. En caso contrario, rogamos soliciten la recogida a la hora de llegada del vuelo con el suplemento</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23">
            <w:pPr>
              <w:widowControl w:val="0"/>
              <w:spacing w:after="0" w:line="276" w:lineRule="auto"/>
              <w:ind w:right="-79.1338582677156"/>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r>
      <w:tr>
        <w:trPr>
          <w:cantSplit w:val="0"/>
          <w:tblHeader w:val="0"/>
        </w:trPr>
        <w:tc>
          <w:tcPr>
            <w:tcBorders>
              <w:top w:color="cccccc" w:space="0" w:sz="6" w:val="single"/>
              <w:left w:color="000000"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4">
            <w:pPr>
              <w:widowControl w:val="0"/>
              <w:spacing w:after="0" w:line="276" w:lineRule="auto"/>
              <w:ind w:right="45"/>
              <w:jc w:val="center"/>
              <w:rPr>
                <w:rFonts w:ascii="Arial" w:cs="Arial" w:eastAsia="Arial" w:hAnsi="Arial"/>
                <w:sz w:val="20"/>
                <w:szCs w:val="20"/>
              </w:rPr>
            </w:pPr>
            <w:r w:rsidDel="00000000" w:rsidR="00000000" w:rsidRPr="00000000">
              <w:rPr>
                <w:rFonts w:ascii="Arial" w:cs="Arial" w:eastAsia="Arial" w:hAnsi="Arial"/>
                <w:rtl w:val="0"/>
              </w:rPr>
              <w:t xml:space="preserve">Para los vuelos entre las 01:00 y las 09:30 desde NRT (Narita - Tokyo), y entre las 01:00 y las 08:30 desde HND (Haneda - Tokyo) el traslado de salida se cobra un suplemento</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25">
            <w:pPr>
              <w:widowControl w:val="0"/>
              <w:spacing w:after="0" w:line="276" w:lineRule="auto"/>
              <w:ind w:right="-79.1338582677156"/>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r>
    </w:tbl>
    <w:p w:rsidR="00000000" w:rsidDel="00000000" w:rsidP="00000000" w:rsidRDefault="00000000" w:rsidRPr="00000000" w14:paraId="00000126">
      <w:pPr>
        <w:spacing w:after="0" w:line="240" w:lineRule="auto"/>
        <w:ind w:left="1097" w:right="-79.1338582677156"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27">
      <w:pPr>
        <w:spacing w:after="0" w:line="240" w:lineRule="auto"/>
        <w:ind w:left="1097" w:right="-79.1338582677156"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28">
      <w:pPr>
        <w:spacing w:after="0" w:line="240" w:lineRule="auto"/>
        <w:ind w:left="1097" w:right="-79.1338582677156" w:firstLine="0"/>
        <w:jc w:val="both"/>
        <w:rPr>
          <w:rFonts w:ascii="Arial" w:cs="Arial" w:eastAsia="Arial" w:hAnsi="Arial"/>
        </w:rPr>
      </w:pPr>
      <w:r w:rsidDel="00000000" w:rsidR="00000000" w:rsidRPr="00000000">
        <w:rPr>
          <w:rtl w:val="0"/>
        </w:rPr>
      </w:r>
    </w:p>
    <w:tbl>
      <w:tblPr>
        <w:tblStyle w:val="Table4"/>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45"/>
        <w:gridCol w:w="2445"/>
        <w:gridCol w:w="2445"/>
        <w:gridCol w:w="2445"/>
        <w:tblGridChange w:id="0">
          <w:tblGrid>
            <w:gridCol w:w="1545"/>
            <w:gridCol w:w="2445"/>
            <w:gridCol w:w="2445"/>
            <w:gridCol w:w="2445"/>
          </w:tblGrid>
        </w:tblGridChange>
      </w:tblGrid>
      <w:tr>
        <w:trPr>
          <w:cantSplit w:val="0"/>
          <w:trHeight w:val="390" w:hRule="atLeast"/>
          <w:tblHeader w:val="0"/>
        </w:trPr>
        <w:tc>
          <w:tcPr>
            <w:gridSpan w:val="4"/>
            <w:tcBorders>
              <w:top w:color="000000" w:space="0" w:sz="5" w:val="single"/>
              <w:left w:color="000000" w:space="0" w:sz="5" w:val="single"/>
              <w:bottom w:color="000000" w:space="0" w:sz="5" w:val="single"/>
              <w:right w:color="000000" w:space="0" w:sz="5" w:val="single"/>
            </w:tcBorders>
            <w:shd w:fill="ffffff" w:val="clear"/>
            <w:tcMar>
              <w:top w:w="60.0" w:type="dxa"/>
              <w:left w:w="60.0" w:type="dxa"/>
              <w:bottom w:w="60.0" w:type="dxa"/>
              <w:right w:w="60.0" w:type="dxa"/>
            </w:tcMar>
            <w:vAlign w:val="center"/>
          </w:tcPr>
          <w:p w:rsidR="00000000" w:rsidDel="00000000" w:rsidP="00000000" w:rsidRDefault="00000000" w:rsidRPr="00000000" w14:paraId="00000129">
            <w:pPr>
              <w:spacing w:after="0" w:before="0" w:line="240" w:lineRule="auto"/>
              <w:ind w:right="-79.1338582677156"/>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HOTELES PREVISTOS O SIMILARES</w:t>
            </w:r>
          </w:p>
        </w:tc>
      </w:tr>
      <w:tr>
        <w:trPr>
          <w:cantSplit w:val="0"/>
          <w:trHeight w:val="390" w:hRule="atLeast"/>
          <w:tblHeader w:val="0"/>
        </w:trPr>
        <w:tc>
          <w:tcPr>
            <w:tcBorders>
              <w:top w:color="000000" w:space="0" w:sz="5" w:val="single"/>
              <w:left w:color="000000" w:space="0" w:sz="5" w:val="single"/>
              <w:bottom w:color="000000" w:space="0" w:sz="5" w:val="single"/>
              <w:right w:color="000000" w:space="0" w:sz="5" w:val="single"/>
            </w:tcBorders>
            <w:shd w:fill="ffffff" w:val="clear"/>
            <w:tcMar>
              <w:top w:w="60.0" w:type="dxa"/>
              <w:left w:w="60.0" w:type="dxa"/>
              <w:bottom w:w="60.0" w:type="dxa"/>
              <w:right w:w="60.0" w:type="dxa"/>
            </w:tcMar>
            <w:vAlign w:val="center"/>
          </w:tcPr>
          <w:p w:rsidR="00000000" w:rsidDel="00000000" w:rsidP="00000000" w:rsidRDefault="00000000" w:rsidRPr="00000000" w14:paraId="0000012D">
            <w:pPr>
              <w:spacing w:after="0" w:before="0" w:line="240" w:lineRule="auto"/>
              <w:ind w:right="-79.1338582677156"/>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CIUDAD</w:t>
            </w:r>
          </w:p>
        </w:tc>
        <w:tc>
          <w:tcPr>
            <w:tcBorders>
              <w:top w:color="000000" w:space="0" w:sz="5" w:val="single"/>
              <w:left w:color="000000" w:space="0" w:sz="0" w:val="nil"/>
              <w:bottom w:color="000000" w:space="0" w:sz="5" w:val="single"/>
              <w:right w:color="000000" w:space="0" w:sz="5" w:val="single"/>
            </w:tcBorders>
            <w:shd w:fill="ffffff" w:val="clear"/>
            <w:tcMar>
              <w:top w:w="0.0" w:type="dxa"/>
              <w:left w:w="0.0" w:type="dxa"/>
              <w:bottom w:w="0.0" w:type="dxa"/>
              <w:right w:w="0.0" w:type="dxa"/>
            </w:tcMar>
            <w:vAlign w:val="center"/>
          </w:tcPr>
          <w:p w:rsidR="00000000" w:rsidDel="00000000" w:rsidP="00000000" w:rsidRDefault="00000000" w:rsidRPr="00000000" w14:paraId="0000012E">
            <w:pPr>
              <w:spacing w:after="0" w:before="0" w:line="240" w:lineRule="auto"/>
              <w:ind w:right="-79.1338582677156"/>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ESTÁNDAR</w:t>
            </w:r>
          </w:p>
        </w:tc>
        <w:tc>
          <w:tcPr>
            <w:tcBorders>
              <w:top w:color="000000" w:space="0" w:sz="5" w:val="single"/>
              <w:left w:color="000000" w:space="0" w:sz="0" w:val="nil"/>
              <w:bottom w:color="000000" w:space="0" w:sz="5" w:val="single"/>
              <w:right w:color="000000" w:space="0" w:sz="5" w:val="single"/>
            </w:tcBorders>
            <w:shd w:fill="ffffff" w:val="clear"/>
            <w:tcMar>
              <w:top w:w="60.0" w:type="dxa"/>
              <w:left w:w="60.0" w:type="dxa"/>
              <w:bottom w:w="60.0" w:type="dxa"/>
              <w:right w:w="60.0" w:type="dxa"/>
            </w:tcMar>
            <w:vAlign w:val="center"/>
          </w:tcPr>
          <w:p w:rsidR="00000000" w:rsidDel="00000000" w:rsidP="00000000" w:rsidRDefault="00000000" w:rsidRPr="00000000" w14:paraId="0000012F">
            <w:pPr>
              <w:spacing w:after="0" w:before="0" w:line="240" w:lineRule="auto"/>
              <w:ind w:right="-79.1338582677156"/>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SUPERIOR</w:t>
            </w:r>
          </w:p>
        </w:tc>
        <w:tc>
          <w:tcPr>
            <w:tcBorders>
              <w:top w:color="000000" w:space="0" w:sz="5" w:val="single"/>
              <w:left w:color="000000" w:space="0" w:sz="0" w:val="nil"/>
              <w:bottom w:color="000000" w:space="0" w:sz="5" w:val="single"/>
              <w:right w:color="000000" w:space="0" w:sz="5" w:val="single"/>
            </w:tcBorders>
            <w:shd w:fill="ffffff" w:val="clear"/>
            <w:tcMar>
              <w:top w:w="0.0" w:type="dxa"/>
              <w:left w:w="0.0" w:type="dxa"/>
              <w:bottom w:w="0.0" w:type="dxa"/>
              <w:right w:w="0.0" w:type="dxa"/>
            </w:tcMar>
            <w:vAlign w:val="center"/>
          </w:tcPr>
          <w:p w:rsidR="00000000" w:rsidDel="00000000" w:rsidP="00000000" w:rsidRDefault="00000000" w:rsidRPr="00000000" w14:paraId="00000130">
            <w:pPr>
              <w:spacing w:after="0" w:before="0" w:line="240" w:lineRule="auto"/>
              <w:ind w:right="-79.1338582677156"/>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LUJO</w:t>
            </w:r>
          </w:p>
        </w:tc>
      </w:tr>
      <w:tr>
        <w:trPr>
          <w:cantSplit w:val="0"/>
          <w:trHeight w:val="1712.8710937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1">
            <w:pPr>
              <w:widowControl w:val="0"/>
              <w:spacing w:after="0" w:line="276" w:lineRule="auto"/>
              <w:ind w:right="-79.1338582677156"/>
              <w:jc w:val="center"/>
              <w:rPr>
                <w:rFonts w:ascii="Arial" w:cs="Arial" w:eastAsia="Arial" w:hAnsi="Arial"/>
              </w:rPr>
            </w:pPr>
            <w:r w:rsidDel="00000000" w:rsidR="00000000" w:rsidRPr="00000000">
              <w:rPr>
                <w:rFonts w:ascii="Arial" w:cs="Arial" w:eastAsia="Arial" w:hAnsi="Arial"/>
                <w:rtl w:val="0"/>
              </w:rPr>
              <w:t xml:space="preserve">OSAKA</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2">
            <w:pPr>
              <w:widowControl w:val="0"/>
              <w:spacing w:after="0" w:line="276" w:lineRule="auto"/>
              <w:ind w:right="-79.1338582677156"/>
              <w:jc w:val="center"/>
              <w:rPr>
                <w:rFonts w:ascii="Arial" w:cs="Arial" w:eastAsia="Arial" w:hAnsi="Arial"/>
              </w:rPr>
            </w:pPr>
            <w:r w:rsidDel="00000000" w:rsidR="00000000" w:rsidRPr="00000000">
              <w:rPr>
                <w:rFonts w:ascii="Arial" w:cs="Arial" w:eastAsia="Arial" w:hAnsi="Arial"/>
                <w:rtl w:val="0"/>
              </w:rPr>
              <w:t xml:space="preserve">Tokyu Stay Osaka Hommachi (20m2)</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3">
            <w:pPr>
              <w:widowControl w:val="0"/>
              <w:spacing w:after="0" w:line="276" w:lineRule="auto"/>
              <w:ind w:right="-79.1338582677156"/>
              <w:jc w:val="center"/>
              <w:rPr>
                <w:rFonts w:ascii="Arial" w:cs="Arial" w:eastAsia="Arial" w:hAnsi="Arial"/>
              </w:rPr>
            </w:pPr>
            <w:r w:rsidDel="00000000" w:rsidR="00000000" w:rsidRPr="00000000">
              <w:rPr>
                <w:rFonts w:ascii="Arial" w:cs="Arial" w:eastAsia="Arial" w:hAnsi="Arial"/>
                <w:rtl w:val="0"/>
              </w:rPr>
              <w:t xml:space="preserve">Intergate Osaka Umeda-SUP (25m2)</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4">
            <w:pPr>
              <w:widowControl w:val="0"/>
              <w:spacing w:after="0" w:line="276" w:lineRule="auto"/>
              <w:ind w:right="-79.1338582677156"/>
              <w:jc w:val="center"/>
              <w:rPr>
                <w:rFonts w:ascii="Arial" w:cs="Arial" w:eastAsia="Arial" w:hAnsi="Arial"/>
              </w:rPr>
            </w:pPr>
            <w:r w:rsidDel="00000000" w:rsidR="00000000" w:rsidRPr="00000000">
              <w:rPr>
                <w:rFonts w:ascii="Arial" w:cs="Arial" w:eastAsia="Arial" w:hAnsi="Arial"/>
                <w:rtl w:val="0"/>
              </w:rPr>
              <w:t xml:space="preserve">Intergate Osaka Umeda- Corner DLX (40m2)</w:t>
            </w:r>
          </w:p>
        </w:tc>
      </w:tr>
      <w:tr>
        <w:trPr>
          <w:cantSplit w:val="0"/>
          <w:trHeight w:val="174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5">
            <w:pPr>
              <w:widowControl w:val="0"/>
              <w:spacing w:after="0" w:line="276" w:lineRule="auto"/>
              <w:ind w:right="-79.1338582677156"/>
              <w:jc w:val="center"/>
              <w:rPr>
                <w:rFonts w:ascii="Arial" w:cs="Arial" w:eastAsia="Arial" w:hAnsi="Arial"/>
              </w:rPr>
            </w:pPr>
            <w:r w:rsidDel="00000000" w:rsidR="00000000" w:rsidRPr="00000000">
              <w:rPr>
                <w:rFonts w:ascii="Arial" w:cs="Arial" w:eastAsia="Arial" w:hAnsi="Arial"/>
                <w:rtl w:val="0"/>
              </w:rPr>
              <w:t xml:space="preserve">KYOTO</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6">
            <w:pPr>
              <w:widowControl w:val="0"/>
              <w:spacing w:after="0" w:line="276" w:lineRule="auto"/>
              <w:ind w:right="-79.1338582677156"/>
              <w:jc w:val="center"/>
              <w:rPr>
                <w:rFonts w:ascii="Arial" w:cs="Arial" w:eastAsia="Arial" w:hAnsi="Arial"/>
              </w:rPr>
            </w:pPr>
            <w:r w:rsidDel="00000000" w:rsidR="00000000" w:rsidRPr="00000000">
              <w:rPr>
                <w:rFonts w:ascii="Arial" w:cs="Arial" w:eastAsia="Arial" w:hAnsi="Arial"/>
                <w:rtl w:val="0"/>
              </w:rPr>
              <w:t xml:space="preserve">Vischio Kyoto</w:t>
            </w:r>
          </w:p>
          <w:p w:rsidR="00000000" w:rsidDel="00000000" w:rsidP="00000000" w:rsidRDefault="00000000" w:rsidRPr="00000000" w14:paraId="00000137">
            <w:pPr>
              <w:widowControl w:val="0"/>
              <w:spacing w:after="0" w:line="276" w:lineRule="auto"/>
              <w:ind w:right="-79.1338582677156"/>
              <w:jc w:val="center"/>
              <w:rPr>
                <w:rFonts w:ascii="Arial" w:cs="Arial" w:eastAsia="Arial" w:hAnsi="Arial"/>
              </w:rPr>
            </w:pPr>
            <w:r w:rsidDel="00000000" w:rsidR="00000000" w:rsidRPr="00000000">
              <w:rPr>
                <w:rFonts w:ascii="Arial" w:cs="Arial" w:eastAsia="Arial" w:hAnsi="Arial"/>
                <w:rtl w:val="0"/>
              </w:rPr>
              <w:t xml:space="preserve">(21m2)</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8">
            <w:pPr>
              <w:widowControl w:val="0"/>
              <w:spacing w:after="0" w:line="276" w:lineRule="auto"/>
              <w:ind w:right="-79.1338582677156"/>
              <w:jc w:val="center"/>
              <w:rPr>
                <w:rFonts w:ascii="Arial" w:cs="Arial" w:eastAsia="Arial" w:hAnsi="Arial"/>
              </w:rPr>
            </w:pPr>
            <w:r w:rsidDel="00000000" w:rsidR="00000000" w:rsidRPr="00000000">
              <w:rPr>
                <w:rFonts w:ascii="Arial" w:cs="Arial" w:eastAsia="Arial" w:hAnsi="Arial"/>
                <w:rtl w:val="0"/>
              </w:rPr>
              <w:t xml:space="preserve">Kyoto Century Hotel</w:t>
            </w:r>
          </w:p>
          <w:p w:rsidR="00000000" w:rsidDel="00000000" w:rsidP="00000000" w:rsidRDefault="00000000" w:rsidRPr="00000000" w14:paraId="00000139">
            <w:pPr>
              <w:widowControl w:val="0"/>
              <w:spacing w:after="0" w:line="276" w:lineRule="auto"/>
              <w:ind w:right="-79.1338582677156"/>
              <w:jc w:val="center"/>
              <w:rPr>
                <w:rFonts w:ascii="Arial" w:cs="Arial" w:eastAsia="Arial" w:hAnsi="Arial"/>
              </w:rPr>
            </w:pPr>
            <w:r w:rsidDel="00000000" w:rsidR="00000000" w:rsidRPr="00000000">
              <w:rPr>
                <w:rFonts w:ascii="Arial" w:cs="Arial" w:eastAsia="Arial" w:hAnsi="Arial"/>
                <w:rtl w:val="0"/>
              </w:rPr>
              <w:t xml:space="preserve">(30m2)</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A">
            <w:pPr>
              <w:widowControl w:val="0"/>
              <w:spacing w:after="0" w:line="276" w:lineRule="auto"/>
              <w:ind w:right="-79.1338582677156"/>
              <w:jc w:val="center"/>
              <w:rPr>
                <w:rFonts w:ascii="Arial" w:cs="Arial" w:eastAsia="Arial" w:hAnsi="Arial"/>
              </w:rPr>
            </w:pPr>
            <w:r w:rsidDel="00000000" w:rsidR="00000000" w:rsidRPr="00000000">
              <w:rPr>
                <w:rFonts w:ascii="Arial" w:cs="Arial" w:eastAsia="Arial" w:hAnsi="Arial"/>
                <w:rtl w:val="0"/>
              </w:rPr>
              <w:t xml:space="preserve">The Thousand Kyoto</w:t>
            </w:r>
          </w:p>
          <w:p w:rsidR="00000000" w:rsidDel="00000000" w:rsidP="00000000" w:rsidRDefault="00000000" w:rsidRPr="00000000" w14:paraId="0000013B">
            <w:pPr>
              <w:widowControl w:val="0"/>
              <w:spacing w:after="0" w:line="276" w:lineRule="auto"/>
              <w:ind w:right="-79.1338582677156"/>
              <w:jc w:val="center"/>
              <w:rPr>
                <w:rFonts w:ascii="Arial" w:cs="Arial" w:eastAsia="Arial" w:hAnsi="Arial"/>
              </w:rPr>
            </w:pPr>
            <w:r w:rsidDel="00000000" w:rsidR="00000000" w:rsidRPr="00000000">
              <w:rPr>
                <w:rFonts w:ascii="Arial" w:cs="Arial" w:eastAsia="Arial" w:hAnsi="Arial"/>
                <w:rtl w:val="0"/>
              </w:rPr>
              <w:t xml:space="preserve">(37m2)</w:t>
            </w:r>
          </w:p>
        </w:tc>
      </w:tr>
      <w:tr>
        <w:trPr>
          <w:cantSplit w:val="0"/>
          <w:trHeight w:val="174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C">
            <w:pPr>
              <w:widowControl w:val="0"/>
              <w:spacing w:after="0" w:line="276" w:lineRule="auto"/>
              <w:ind w:right="-79.1338582677156"/>
              <w:jc w:val="center"/>
              <w:rPr>
                <w:rFonts w:ascii="Arial" w:cs="Arial" w:eastAsia="Arial" w:hAnsi="Arial"/>
              </w:rPr>
            </w:pPr>
            <w:r w:rsidDel="00000000" w:rsidR="00000000" w:rsidRPr="00000000">
              <w:rPr>
                <w:rFonts w:ascii="Arial" w:cs="Arial" w:eastAsia="Arial" w:hAnsi="Arial"/>
                <w:rtl w:val="0"/>
              </w:rPr>
              <w:t xml:space="preserve">HAKONE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D">
            <w:pPr>
              <w:widowControl w:val="0"/>
              <w:spacing w:after="0" w:line="276" w:lineRule="auto"/>
              <w:ind w:right="-79.1338582677156"/>
              <w:jc w:val="center"/>
              <w:rPr>
                <w:rFonts w:ascii="Arial" w:cs="Arial" w:eastAsia="Arial" w:hAnsi="Arial"/>
              </w:rPr>
            </w:pPr>
            <w:r w:rsidDel="00000000" w:rsidR="00000000" w:rsidRPr="00000000">
              <w:rPr>
                <w:rFonts w:ascii="Arial" w:cs="Arial" w:eastAsia="Arial" w:hAnsi="Arial"/>
                <w:rtl w:val="0"/>
              </w:rPr>
              <w:t xml:space="preserve">-Yumoto Fujiya</w:t>
            </w:r>
          </w:p>
          <w:p w:rsidR="00000000" w:rsidDel="00000000" w:rsidP="00000000" w:rsidRDefault="00000000" w:rsidRPr="00000000" w14:paraId="0000013E">
            <w:pPr>
              <w:widowControl w:val="0"/>
              <w:spacing w:after="0" w:line="276" w:lineRule="auto"/>
              <w:ind w:right="-79.1338582677156"/>
              <w:jc w:val="center"/>
              <w:rPr>
                <w:rFonts w:ascii="Arial" w:cs="Arial" w:eastAsia="Arial" w:hAnsi="Arial"/>
              </w:rPr>
            </w:pPr>
            <w:r w:rsidDel="00000000" w:rsidR="00000000" w:rsidRPr="00000000">
              <w:rPr>
                <w:rFonts w:ascii="Arial" w:cs="Arial" w:eastAsia="Arial" w:hAnsi="Arial"/>
                <w:rtl w:val="0"/>
              </w:rPr>
              <w:t xml:space="preserve">(23m2)</w:t>
            </w:r>
          </w:p>
          <w:p w:rsidR="00000000" w:rsidDel="00000000" w:rsidP="00000000" w:rsidRDefault="00000000" w:rsidRPr="00000000" w14:paraId="0000013F">
            <w:pPr>
              <w:widowControl w:val="0"/>
              <w:spacing w:after="0" w:line="276" w:lineRule="auto"/>
              <w:ind w:right="-79.1338582677156"/>
              <w:jc w:val="center"/>
              <w:rPr>
                <w:rFonts w:ascii="Arial" w:cs="Arial" w:eastAsia="Arial" w:hAnsi="Arial"/>
              </w:rPr>
            </w:pPr>
            <w:r w:rsidDel="00000000" w:rsidR="00000000" w:rsidRPr="00000000">
              <w:rPr>
                <w:rFonts w:ascii="Arial" w:cs="Arial" w:eastAsia="Arial" w:hAnsi="Arial"/>
                <w:rtl w:val="0"/>
              </w:rPr>
              <w:t xml:space="preserve">-Hakone Hotel Moderate</w:t>
            </w:r>
          </w:p>
          <w:p w:rsidR="00000000" w:rsidDel="00000000" w:rsidP="00000000" w:rsidRDefault="00000000" w:rsidRPr="00000000" w14:paraId="00000140">
            <w:pPr>
              <w:widowControl w:val="0"/>
              <w:spacing w:after="0" w:line="276" w:lineRule="auto"/>
              <w:ind w:right="-79.1338582677156"/>
              <w:jc w:val="center"/>
              <w:rPr>
                <w:rFonts w:ascii="Arial" w:cs="Arial" w:eastAsia="Arial" w:hAnsi="Arial"/>
              </w:rPr>
            </w:pPr>
            <w:r w:rsidDel="00000000" w:rsidR="00000000" w:rsidRPr="00000000">
              <w:rPr>
                <w:rFonts w:ascii="Arial" w:cs="Arial" w:eastAsia="Arial" w:hAnsi="Arial"/>
                <w:rtl w:val="0"/>
              </w:rPr>
              <w:t xml:space="preserve">(34m2)</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1">
            <w:pPr>
              <w:widowControl w:val="0"/>
              <w:spacing w:after="0" w:line="276" w:lineRule="auto"/>
              <w:ind w:right="-79.1338582677156"/>
              <w:jc w:val="center"/>
              <w:rPr>
                <w:rFonts w:ascii="Arial" w:cs="Arial" w:eastAsia="Arial" w:hAnsi="Arial"/>
              </w:rPr>
            </w:pPr>
            <w:r w:rsidDel="00000000" w:rsidR="00000000" w:rsidRPr="00000000">
              <w:rPr>
                <w:rFonts w:ascii="Arial" w:cs="Arial" w:eastAsia="Arial" w:hAnsi="Arial"/>
                <w:rtl w:val="0"/>
              </w:rPr>
              <w:t xml:space="preserve">-Yumoto Fujiya</w:t>
            </w:r>
          </w:p>
          <w:p w:rsidR="00000000" w:rsidDel="00000000" w:rsidP="00000000" w:rsidRDefault="00000000" w:rsidRPr="00000000" w14:paraId="00000142">
            <w:pPr>
              <w:widowControl w:val="0"/>
              <w:spacing w:after="0" w:line="276" w:lineRule="auto"/>
              <w:ind w:right="-79.1338582677156"/>
              <w:jc w:val="center"/>
              <w:rPr>
                <w:rFonts w:ascii="Arial" w:cs="Arial" w:eastAsia="Arial" w:hAnsi="Arial"/>
              </w:rPr>
            </w:pPr>
            <w:r w:rsidDel="00000000" w:rsidR="00000000" w:rsidRPr="00000000">
              <w:rPr>
                <w:rFonts w:ascii="Arial" w:cs="Arial" w:eastAsia="Arial" w:hAnsi="Arial"/>
                <w:rtl w:val="0"/>
              </w:rPr>
              <w:t xml:space="preserve">(48m2)</w:t>
            </w:r>
          </w:p>
          <w:p w:rsidR="00000000" w:rsidDel="00000000" w:rsidP="00000000" w:rsidRDefault="00000000" w:rsidRPr="00000000" w14:paraId="00000143">
            <w:pPr>
              <w:widowControl w:val="0"/>
              <w:spacing w:after="0" w:line="276" w:lineRule="auto"/>
              <w:ind w:right="-79.1338582677156"/>
              <w:jc w:val="center"/>
              <w:rPr>
                <w:rFonts w:ascii="Arial" w:cs="Arial" w:eastAsia="Arial" w:hAnsi="Arial"/>
              </w:rPr>
            </w:pPr>
            <w:r w:rsidDel="00000000" w:rsidR="00000000" w:rsidRPr="00000000">
              <w:rPr>
                <w:rFonts w:ascii="Arial" w:cs="Arial" w:eastAsia="Arial" w:hAnsi="Arial"/>
                <w:rtl w:val="0"/>
              </w:rPr>
              <w:t xml:space="preserve">-Hakone Hotel-SUP</w:t>
            </w:r>
          </w:p>
          <w:p w:rsidR="00000000" w:rsidDel="00000000" w:rsidP="00000000" w:rsidRDefault="00000000" w:rsidRPr="00000000" w14:paraId="00000144">
            <w:pPr>
              <w:widowControl w:val="0"/>
              <w:spacing w:after="0" w:line="276" w:lineRule="auto"/>
              <w:ind w:right="-79.1338582677156"/>
              <w:jc w:val="center"/>
              <w:rPr>
                <w:rFonts w:ascii="Arial" w:cs="Arial" w:eastAsia="Arial" w:hAnsi="Arial"/>
              </w:rPr>
            </w:pPr>
            <w:r w:rsidDel="00000000" w:rsidR="00000000" w:rsidRPr="00000000">
              <w:rPr>
                <w:rFonts w:ascii="Arial" w:cs="Arial" w:eastAsia="Arial" w:hAnsi="Arial"/>
                <w:rtl w:val="0"/>
              </w:rPr>
              <w:t xml:space="preserve">(38m2)</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5">
            <w:pPr>
              <w:widowControl w:val="0"/>
              <w:spacing w:after="0" w:line="276" w:lineRule="auto"/>
              <w:ind w:right="-79.1338582677156"/>
              <w:jc w:val="center"/>
              <w:rPr>
                <w:rFonts w:ascii="Arial" w:cs="Arial" w:eastAsia="Arial" w:hAnsi="Arial"/>
              </w:rPr>
            </w:pPr>
            <w:r w:rsidDel="00000000" w:rsidR="00000000" w:rsidRPr="00000000">
              <w:rPr>
                <w:rFonts w:ascii="Arial" w:cs="Arial" w:eastAsia="Arial" w:hAnsi="Arial"/>
                <w:rtl w:val="0"/>
              </w:rPr>
              <w:t xml:space="preserve">-Kowakien Tenyu</w:t>
            </w:r>
          </w:p>
          <w:p w:rsidR="00000000" w:rsidDel="00000000" w:rsidP="00000000" w:rsidRDefault="00000000" w:rsidRPr="00000000" w14:paraId="00000146">
            <w:pPr>
              <w:widowControl w:val="0"/>
              <w:spacing w:after="0" w:line="276" w:lineRule="auto"/>
              <w:ind w:right="-79.1338582677156"/>
              <w:jc w:val="center"/>
              <w:rPr>
                <w:rFonts w:ascii="Arial" w:cs="Arial" w:eastAsia="Arial" w:hAnsi="Arial"/>
              </w:rPr>
            </w:pPr>
            <w:r w:rsidDel="00000000" w:rsidR="00000000" w:rsidRPr="00000000">
              <w:rPr>
                <w:rFonts w:ascii="Arial" w:cs="Arial" w:eastAsia="Arial" w:hAnsi="Arial"/>
                <w:rtl w:val="0"/>
              </w:rPr>
              <w:t xml:space="preserve">&lt;hab. japonesa con cama Twin&gt;(35m2)</w:t>
            </w:r>
          </w:p>
          <w:p w:rsidR="00000000" w:rsidDel="00000000" w:rsidP="00000000" w:rsidRDefault="00000000" w:rsidRPr="00000000" w14:paraId="00000147">
            <w:pPr>
              <w:widowControl w:val="0"/>
              <w:spacing w:after="0" w:line="276" w:lineRule="auto"/>
              <w:ind w:right="-79.1338582677156"/>
              <w:jc w:val="center"/>
              <w:rPr>
                <w:rFonts w:ascii="Arial" w:cs="Arial" w:eastAsia="Arial" w:hAnsi="Arial"/>
              </w:rPr>
            </w:pPr>
            <w:r w:rsidDel="00000000" w:rsidR="00000000" w:rsidRPr="00000000">
              <w:rPr>
                <w:rFonts w:ascii="Arial" w:cs="Arial" w:eastAsia="Arial" w:hAnsi="Arial"/>
                <w:rtl w:val="0"/>
              </w:rPr>
              <w:t xml:space="preserve">-Ryokan Ryuguden</w:t>
            </w:r>
          </w:p>
          <w:p w:rsidR="00000000" w:rsidDel="00000000" w:rsidP="00000000" w:rsidRDefault="00000000" w:rsidRPr="00000000" w14:paraId="00000148">
            <w:pPr>
              <w:widowControl w:val="0"/>
              <w:spacing w:after="0" w:line="276" w:lineRule="auto"/>
              <w:ind w:right="-79.1338582677156"/>
              <w:jc w:val="center"/>
              <w:rPr>
                <w:rFonts w:ascii="Arial" w:cs="Arial" w:eastAsia="Arial" w:hAnsi="Arial"/>
              </w:rPr>
            </w:pPr>
            <w:r w:rsidDel="00000000" w:rsidR="00000000" w:rsidRPr="00000000">
              <w:rPr>
                <w:rFonts w:ascii="Arial" w:cs="Arial" w:eastAsia="Arial" w:hAnsi="Arial"/>
                <w:rtl w:val="0"/>
              </w:rPr>
              <w:t xml:space="preserve">&lt;hab. japonesa&gt;</w:t>
            </w:r>
          </w:p>
        </w:tc>
      </w:tr>
      <w:tr>
        <w:trPr>
          <w:cantSplit w:val="0"/>
          <w:trHeight w:val="174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9">
            <w:pPr>
              <w:widowControl w:val="0"/>
              <w:spacing w:after="0" w:line="276" w:lineRule="auto"/>
              <w:ind w:right="-79.1338582677156"/>
              <w:jc w:val="center"/>
              <w:rPr>
                <w:rFonts w:ascii="Arial" w:cs="Arial" w:eastAsia="Arial" w:hAnsi="Arial"/>
              </w:rPr>
            </w:pPr>
            <w:r w:rsidDel="00000000" w:rsidR="00000000" w:rsidRPr="00000000">
              <w:rPr>
                <w:rFonts w:ascii="Arial" w:cs="Arial" w:eastAsia="Arial" w:hAnsi="Arial"/>
                <w:rtl w:val="0"/>
              </w:rPr>
              <w:t xml:space="preserve">TOKYO</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A">
            <w:pPr>
              <w:widowControl w:val="0"/>
              <w:spacing w:after="0" w:line="276" w:lineRule="auto"/>
              <w:ind w:right="-79.1338582677156"/>
              <w:jc w:val="center"/>
              <w:rPr>
                <w:rFonts w:ascii="Arial" w:cs="Arial" w:eastAsia="Arial" w:hAnsi="Arial"/>
              </w:rPr>
            </w:pPr>
            <w:r w:rsidDel="00000000" w:rsidR="00000000" w:rsidRPr="00000000">
              <w:rPr>
                <w:rFonts w:ascii="Arial" w:cs="Arial" w:eastAsia="Arial" w:hAnsi="Arial"/>
                <w:rtl w:val="0"/>
              </w:rPr>
              <w:t xml:space="preserve">Villa Fontaine Grand Tokyo Ariake</w:t>
            </w:r>
          </w:p>
          <w:p w:rsidR="00000000" w:rsidDel="00000000" w:rsidP="00000000" w:rsidRDefault="00000000" w:rsidRPr="00000000" w14:paraId="0000014B">
            <w:pPr>
              <w:widowControl w:val="0"/>
              <w:spacing w:after="0" w:line="276" w:lineRule="auto"/>
              <w:ind w:right="-79.1338582677156"/>
              <w:jc w:val="center"/>
              <w:rPr>
                <w:rFonts w:ascii="Arial" w:cs="Arial" w:eastAsia="Arial" w:hAnsi="Arial"/>
              </w:rPr>
            </w:pPr>
            <w:r w:rsidDel="00000000" w:rsidR="00000000" w:rsidRPr="00000000">
              <w:rPr>
                <w:rFonts w:ascii="Arial" w:cs="Arial" w:eastAsia="Arial" w:hAnsi="Arial"/>
                <w:rtl w:val="0"/>
              </w:rPr>
              <w:t xml:space="preserve">(22m2)</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C">
            <w:pPr>
              <w:widowControl w:val="0"/>
              <w:spacing w:after="0" w:line="276" w:lineRule="auto"/>
              <w:ind w:right="-79.1338582677156"/>
              <w:jc w:val="center"/>
              <w:rPr>
                <w:rFonts w:ascii="Arial" w:cs="Arial" w:eastAsia="Arial" w:hAnsi="Arial"/>
              </w:rPr>
            </w:pPr>
            <w:r w:rsidDel="00000000" w:rsidR="00000000" w:rsidRPr="00000000">
              <w:rPr>
                <w:rFonts w:ascii="Arial" w:cs="Arial" w:eastAsia="Arial" w:hAnsi="Arial"/>
                <w:rtl w:val="0"/>
              </w:rPr>
              <w:t xml:space="preserve">Grand Nikko Tokyo Daiba</w:t>
            </w:r>
          </w:p>
          <w:p w:rsidR="00000000" w:rsidDel="00000000" w:rsidP="00000000" w:rsidRDefault="00000000" w:rsidRPr="00000000" w14:paraId="0000014D">
            <w:pPr>
              <w:widowControl w:val="0"/>
              <w:spacing w:after="0" w:line="276" w:lineRule="auto"/>
              <w:ind w:right="-79.1338582677156"/>
              <w:jc w:val="center"/>
              <w:rPr>
                <w:rFonts w:ascii="Arial" w:cs="Arial" w:eastAsia="Arial" w:hAnsi="Arial"/>
              </w:rPr>
            </w:pPr>
            <w:r w:rsidDel="00000000" w:rsidR="00000000" w:rsidRPr="00000000">
              <w:rPr>
                <w:rFonts w:ascii="Arial" w:cs="Arial" w:eastAsia="Arial" w:hAnsi="Arial"/>
                <w:rtl w:val="0"/>
              </w:rPr>
              <w:t xml:space="preserve">(30-33m2)</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E">
            <w:pPr>
              <w:widowControl w:val="0"/>
              <w:spacing w:after="0" w:line="276" w:lineRule="auto"/>
              <w:ind w:right="-79.1338582677156"/>
              <w:jc w:val="center"/>
              <w:rPr>
                <w:rFonts w:ascii="Arial" w:cs="Arial" w:eastAsia="Arial" w:hAnsi="Arial"/>
              </w:rPr>
            </w:pPr>
            <w:r w:rsidDel="00000000" w:rsidR="00000000" w:rsidRPr="00000000">
              <w:rPr>
                <w:rFonts w:ascii="Arial" w:cs="Arial" w:eastAsia="Arial" w:hAnsi="Arial"/>
                <w:rtl w:val="0"/>
              </w:rPr>
              <w:t xml:space="preserve">Grand Nikko Tokyo Daiba-Executive</w:t>
            </w:r>
          </w:p>
          <w:p w:rsidR="00000000" w:rsidDel="00000000" w:rsidP="00000000" w:rsidRDefault="00000000" w:rsidRPr="00000000" w14:paraId="0000014F">
            <w:pPr>
              <w:widowControl w:val="0"/>
              <w:spacing w:after="0" w:line="276" w:lineRule="auto"/>
              <w:ind w:right="-79.1338582677156"/>
              <w:jc w:val="center"/>
              <w:rPr>
                <w:rFonts w:ascii="Arial" w:cs="Arial" w:eastAsia="Arial" w:hAnsi="Arial"/>
              </w:rPr>
            </w:pPr>
            <w:r w:rsidDel="00000000" w:rsidR="00000000" w:rsidRPr="00000000">
              <w:rPr>
                <w:rFonts w:ascii="Arial" w:cs="Arial" w:eastAsia="Arial" w:hAnsi="Arial"/>
                <w:rtl w:val="0"/>
              </w:rPr>
              <w:t xml:space="preserve">DLX (42m2)</w:t>
            </w:r>
          </w:p>
        </w:tc>
      </w:tr>
    </w:tbl>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60" w:right="-79.1338582677156"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60" w:right="-79.1338582677156" w:firstLine="0"/>
        <w:jc w:val="left"/>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152">
      <w:pPr>
        <w:spacing w:after="0" w:before="113" w:line="288" w:lineRule="auto"/>
        <w:rPr>
          <w:rFonts w:ascii="Arial" w:cs="Arial" w:eastAsia="Arial" w:hAnsi="Arial"/>
          <w:b w:val="1"/>
          <w:color w:val="ef4123"/>
        </w:rPr>
      </w:pPr>
      <w:r w:rsidDel="00000000" w:rsidR="00000000" w:rsidRPr="00000000">
        <w:rPr>
          <w:rFonts w:ascii="Arial" w:cs="Arial" w:eastAsia="Arial" w:hAnsi="Arial"/>
          <w:b w:val="1"/>
          <w:color w:val="ef4123"/>
          <w:rtl w:val="0"/>
        </w:rPr>
        <w:t xml:space="preserve">CONDICIONES GENERALES</w:t>
      </w:r>
    </w:p>
    <w:p w:rsidR="00000000" w:rsidDel="00000000" w:rsidP="00000000" w:rsidRDefault="00000000" w:rsidRPr="00000000" w14:paraId="00000153">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Para la reserva de cupos se requiere un depósito del 30% del valor total por persona (pagaderos en pesos mexicanos), no reembolsables en caso de cancelación de viaje y/o cambio de fecha.</w:t>
      </w:r>
    </w:p>
    <w:p w:rsidR="00000000" w:rsidDel="00000000" w:rsidP="00000000" w:rsidRDefault="00000000" w:rsidRPr="00000000" w14:paraId="00000154">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No están incluidos vuelos</w:t>
      </w:r>
    </w:p>
    <w:p w:rsidR="00000000" w:rsidDel="00000000" w:rsidP="00000000" w:rsidRDefault="00000000" w:rsidRPr="00000000" w14:paraId="00000155">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El valor total del programa corresponderá al día 35 antes de la fecha del viaje y se liquidará al tipo de cambio que expida el Banco de México este día.</w:t>
      </w:r>
    </w:p>
    <w:p w:rsidR="00000000" w:rsidDel="00000000" w:rsidP="00000000" w:rsidRDefault="00000000" w:rsidRPr="00000000" w14:paraId="00000156">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El check-in en la aerolínea es responsabilidad del cliente y la agencia de viajes correspondiente, Gente Mayorista México no se responsabiliza de este trámite. </w:t>
      </w:r>
    </w:p>
    <w:p w:rsidR="00000000" w:rsidDel="00000000" w:rsidP="00000000" w:rsidRDefault="00000000" w:rsidRPr="00000000" w14:paraId="00000157">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Los traslados de entrada y salida aeropuerto-hotel-aeropuerto se realizarán de acuerdo al itinerario enviado.</w:t>
      </w:r>
    </w:p>
    <w:p w:rsidR="00000000" w:rsidDel="00000000" w:rsidP="00000000" w:rsidRDefault="00000000" w:rsidRPr="00000000" w14:paraId="00000158">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El plan es no reembolsable, no endosable y no revisable.</w:t>
      </w:r>
    </w:p>
    <w:p w:rsidR="00000000" w:rsidDel="00000000" w:rsidP="00000000" w:rsidRDefault="00000000" w:rsidRPr="00000000" w14:paraId="00000159">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El itinerario y los hoteles pueden variar por situaciones ajenas a nuestra voluntad, tales como ferias, fiestas nacionales, eventos especiales, huelgas o algún factor natural. </w:t>
      </w:r>
    </w:p>
    <w:p w:rsidR="00000000" w:rsidDel="00000000" w:rsidP="00000000" w:rsidRDefault="00000000" w:rsidRPr="00000000" w14:paraId="0000015A">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Los hoteles pueden cambiar de acuerdo a disponibilidad, por similares y de la misma categoría.</w:t>
      </w:r>
    </w:p>
    <w:p w:rsidR="00000000" w:rsidDel="00000000" w:rsidP="00000000" w:rsidRDefault="00000000" w:rsidRPr="00000000" w14:paraId="0000015B">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Las visitas opcionales ofrecidas están sujetas a operación y/o cambios por eventualidades climáticas, situaciones ajenas a nuestra voluntad y/o número mínimo de pasajeros para operar. </w:t>
      </w:r>
    </w:p>
    <w:p w:rsidR="00000000" w:rsidDel="00000000" w:rsidP="00000000" w:rsidRDefault="00000000" w:rsidRPr="00000000" w14:paraId="0000015C">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Las habitaciones triples se confirman bajo solicitud previa (sujetas a confirmación).</w:t>
      </w:r>
    </w:p>
    <w:p w:rsidR="00000000" w:rsidDel="00000000" w:rsidP="00000000" w:rsidRDefault="00000000" w:rsidRPr="00000000" w14:paraId="0000015D">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Las habitaciones en el destino estarán disponibles a partir de las 3:30 hrs. de la tarde, hora local, independientemente de la hora de llegada del vuelo y el check out se realizará sobre las 12:00 del mediodía. Esto según políticas hoteleras.</w:t>
      </w:r>
    </w:p>
    <w:p w:rsidR="00000000" w:rsidDel="00000000" w:rsidP="00000000" w:rsidRDefault="00000000" w:rsidRPr="00000000" w14:paraId="0000015E">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El itinerario del circuito puede sufrir modificaciones o cambios en el orden del programa sin previo aviso, manteniendo siempre el contenido y los servicios incluidos.</w:t>
      </w:r>
    </w:p>
    <w:p w:rsidR="00000000" w:rsidDel="00000000" w:rsidP="00000000" w:rsidRDefault="00000000" w:rsidRPr="00000000" w14:paraId="0000015F">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Gente Mayorista México no se hace responsable por los cambios operacionales que puedan tener las aerolíneas y que generen pérdida de servicios.</w:t>
      </w:r>
    </w:p>
    <w:p w:rsidR="00000000" w:rsidDel="00000000" w:rsidP="00000000" w:rsidRDefault="00000000" w:rsidRPr="00000000" w14:paraId="00000160">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Cualquier visita y/o servicio dejado de tomar (por itinerarios de vuelos o decisión propia del pasajero), no será reembolsado.</w:t>
      </w:r>
    </w:p>
    <w:p w:rsidR="00000000" w:rsidDel="00000000" w:rsidP="00000000" w:rsidRDefault="00000000" w:rsidRPr="00000000" w14:paraId="00000161">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El ingreso a cada país será responsabilidad de las autoridades migratorias del mismo, Gente Mayorista México no se hará responsable, ni habrá lugar a reembolso alguno por servicios no disfrutados.</w:t>
      </w:r>
    </w:p>
    <w:p w:rsidR="00000000" w:rsidDel="00000000" w:rsidP="00000000" w:rsidRDefault="00000000" w:rsidRPr="00000000" w14:paraId="00000162">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Los pasajeros son los únicos responsables de portar y velar por sus documentos de viaje. Los gastos que se generen como consecuencia de su pérdida u olvido correrán como gastos extra del cliente y deberán ser asumidos por el mismo; así como los servicios dejados de tomar. Ni el operador, ni Gente Mayorista México serán responsables.</w:t>
      </w:r>
    </w:p>
    <w:p w:rsidR="00000000" w:rsidDel="00000000" w:rsidP="00000000" w:rsidRDefault="00000000" w:rsidRPr="00000000" w14:paraId="00000163">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Los pasajeros aceptan las condiciones aquí estipuladas desde el momento de hacer su reserva y son conscientes del pago obligatorio de propinas por concepto de los servicios prestados en cada destino antes de finalizar el viaje.</w:t>
      </w:r>
      <w:r w:rsidDel="00000000" w:rsidR="00000000" w:rsidRPr="00000000">
        <w:rPr>
          <w:rtl w:val="0"/>
        </w:rPr>
      </w:r>
    </w:p>
    <w:p w:rsidR="00000000" w:rsidDel="00000000" w:rsidP="00000000" w:rsidRDefault="00000000" w:rsidRPr="00000000" w14:paraId="00000164">
      <w:pPr>
        <w:spacing w:after="0" w:before="113" w:line="288" w:lineRule="auto"/>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165">
      <w:pPr>
        <w:spacing w:after="0" w:before="113" w:line="288" w:lineRule="auto"/>
        <w:rPr>
          <w:rFonts w:ascii="Arial" w:cs="Arial" w:eastAsia="Arial" w:hAnsi="Arial"/>
          <w:b w:val="1"/>
          <w:color w:val="ef4123"/>
        </w:rPr>
      </w:pPr>
      <w:r w:rsidDel="00000000" w:rsidR="00000000" w:rsidRPr="00000000">
        <w:rPr>
          <w:rFonts w:ascii="Arial" w:cs="Arial" w:eastAsia="Arial" w:hAnsi="Arial"/>
          <w:b w:val="1"/>
          <w:color w:val="ef4123"/>
          <w:rtl w:val="0"/>
        </w:rPr>
        <w:t xml:space="preserve">CLÁUSULA GASTOS DE CANCELACIÓN</w:t>
      </w:r>
    </w:p>
    <w:p w:rsidR="00000000" w:rsidDel="00000000" w:rsidP="00000000" w:rsidRDefault="00000000" w:rsidRPr="00000000" w14:paraId="00000166">
      <w:pPr>
        <w:spacing w:after="0" w:before="113" w:line="288" w:lineRule="auto"/>
        <w:jc w:val="both"/>
        <w:rPr>
          <w:rFonts w:ascii="Arial" w:cs="Arial" w:eastAsia="Arial" w:hAnsi="Arial"/>
        </w:rPr>
      </w:pPr>
      <w:r w:rsidDel="00000000" w:rsidR="00000000" w:rsidRPr="00000000">
        <w:rPr>
          <w:rFonts w:ascii="Arial" w:cs="Arial" w:eastAsia="Arial" w:hAnsi="Arial"/>
          <w:b w:val="1"/>
          <w:rtl w:val="0"/>
        </w:rPr>
        <w:t xml:space="preserve">Depósito:</w:t>
      </w:r>
      <w:r w:rsidDel="00000000" w:rsidR="00000000" w:rsidRPr="00000000">
        <w:rPr>
          <w:rFonts w:ascii="Arial" w:cs="Arial" w:eastAsia="Arial" w:hAnsi="Arial"/>
          <w:rtl w:val="0"/>
        </w:rPr>
        <w:t xml:space="preserve"> Para la reserva se requiere un depósito inicial como garantía. 60 días antes de la fecha de viaje Gente Mayorista México deberá recibir un pago que cubra mínimo el 80% del valor total del viaje</w:t>
      </w:r>
      <w:r w:rsidDel="00000000" w:rsidR="00000000" w:rsidRPr="00000000">
        <w:rPr>
          <w:rFonts w:ascii="Arial" w:cs="Arial" w:eastAsia="Arial" w:hAnsi="Arial"/>
          <w:color w:val="7a7a7a"/>
          <w:highlight w:val="white"/>
          <w:rtl w:val="0"/>
        </w:rPr>
        <w:t xml:space="preserve">.</w:t>
      </w:r>
      <w:r w:rsidDel="00000000" w:rsidR="00000000" w:rsidRPr="00000000">
        <w:rPr>
          <w:rtl w:val="0"/>
        </w:rPr>
      </w:r>
    </w:p>
    <w:p w:rsidR="00000000" w:rsidDel="00000000" w:rsidP="00000000" w:rsidRDefault="00000000" w:rsidRPr="00000000" w14:paraId="00000167">
      <w:pPr>
        <w:spacing w:after="0" w:line="288" w:lineRule="auto"/>
        <w:jc w:val="both"/>
        <w:rPr>
          <w:rFonts w:ascii="Arial" w:cs="Arial" w:eastAsia="Arial" w:hAnsi="Arial"/>
        </w:rPr>
      </w:pPr>
      <w:r w:rsidDel="00000000" w:rsidR="00000000" w:rsidRPr="00000000">
        <w:rPr>
          <w:rFonts w:ascii="Arial" w:cs="Arial" w:eastAsia="Arial" w:hAnsi="Arial"/>
          <w:b w:val="1"/>
          <w:rtl w:val="0"/>
        </w:rPr>
        <w:t xml:space="preserve">Pago total:</w:t>
      </w:r>
      <w:r w:rsidDel="00000000" w:rsidR="00000000" w:rsidRPr="00000000">
        <w:rPr>
          <w:rFonts w:ascii="Arial" w:cs="Arial" w:eastAsia="Arial" w:hAnsi="Arial"/>
          <w:rtl w:val="0"/>
        </w:rPr>
        <w:t xml:space="preserve"> se realizará el día 35 previo a la salida del viaje, este día Gente Mayorista México debe recibir el 100% del valor total del paquete (pagados en pesos mexicanos). De lo contrario Gente Mayorista de Turismo entenderá por DESISTIDO el viaje por parte del cliente y sin lugar a reembolso de los abonos realizados.</w:t>
      </w:r>
    </w:p>
    <w:p w:rsidR="00000000" w:rsidDel="00000000" w:rsidP="00000000" w:rsidRDefault="00000000" w:rsidRPr="00000000" w14:paraId="00000168">
      <w:pPr>
        <w:spacing w:after="0" w:before="113" w:line="288" w:lineRule="auto"/>
        <w:jc w:val="both"/>
        <w:rPr>
          <w:rFonts w:ascii="Arial" w:cs="Arial" w:eastAsia="Arial" w:hAnsi="Arial"/>
          <w:b w:val="1"/>
          <w:color w:val="ef4123"/>
        </w:rPr>
      </w:pPr>
      <w:r w:rsidDel="00000000" w:rsidR="00000000" w:rsidRPr="00000000">
        <w:rPr>
          <w:rFonts w:ascii="Arial" w:cs="Arial" w:eastAsia="Arial" w:hAnsi="Arial"/>
          <w:b w:val="1"/>
          <w:rtl w:val="0"/>
        </w:rPr>
        <w:t xml:space="preserve">Tarifa:</w:t>
      </w:r>
      <w:r w:rsidDel="00000000" w:rsidR="00000000" w:rsidRPr="00000000">
        <w:rPr>
          <w:rFonts w:ascii="Arial" w:cs="Arial" w:eastAsia="Arial" w:hAnsi="Arial"/>
          <w:rtl w:val="0"/>
        </w:rPr>
        <w:t xml:space="preserve"> Las tarifas aéreas, hoteleras y demás servicios del portafolio ofrecido por Gente Mayorista México pueden tener variación en cualquier momento ante posibles ajustes en impuestos y tasas por decisión de los operadores o aerolíneas involucrados en los servicios ofrecidos</w:t>
      </w:r>
      <w:r w:rsidDel="00000000" w:rsidR="00000000" w:rsidRPr="00000000">
        <w:rPr>
          <w:rFonts w:ascii="Arial" w:cs="Arial" w:eastAsia="Arial" w:hAnsi="Arial"/>
          <w:color w:val="7a7a7a"/>
          <w:highlight w:val="white"/>
          <w:rtl w:val="0"/>
        </w:rPr>
        <w:t xml:space="preserve">.</w:t>
      </w:r>
      <w:r w:rsidDel="00000000" w:rsidR="00000000" w:rsidRPr="00000000">
        <w:rPr>
          <w:rtl w:val="0"/>
        </w:rPr>
      </w:r>
    </w:p>
    <w:p w:rsidR="00000000" w:rsidDel="00000000" w:rsidP="00000000" w:rsidRDefault="00000000" w:rsidRPr="00000000" w14:paraId="00000169">
      <w:pPr>
        <w:spacing w:after="0" w:before="113" w:line="288" w:lineRule="auto"/>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16A">
      <w:pPr>
        <w:spacing w:after="0" w:before="113" w:line="288" w:lineRule="auto"/>
        <w:rPr>
          <w:rFonts w:ascii="Arial" w:cs="Arial" w:eastAsia="Arial" w:hAnsi="Arial"/>
          <w:b w:val="1"/>
          <w:color w:val="ef4123"/>
        </w:rPr>
      </w:pPr>
      <w:r w:rsidDel="00000000" w:rsidR="00000000" w:rsidRPr="00000000">
        <w:rPr>
          <w:rFonts w:ascii="Arial" w:cs="Arial" w:eastAsia="Arial" w:hAnsi="Arial"/>
          <w:b w:val="1"/>
          <w:color w:val="ef4123"/>
          <w:rtl w:val="0"/>
        </w:rPr>
        <w:t xml:space="preserve">CLÁUSULA DE RESPONSABILIDAD</w:t>
      </w:r>
    </w:p>
    <w:p w:rsidR="00000000" w:rsidDel="00000000" w:rsidP="00000000" w:rsidRDefault="00000000" w:rsidRPr="00000000" w14:paraId="0000016B">
      <w:pPr>
        <w:shd w:fill="ffffff" w:val="clear"/>
        <w:spacing w:after="220" w:lineRule="auto"/>
        <w:jc w:val="both"/>
        <w:rPr>
          <w:rFonts w:ascii="Arial" w:cs="Arial" w:eastAsia="Arial" w:hAnsi="Arial"/>
        </w:rPr>
      </w:pPr>
      <w:r w:rsidDel="00000000" w:rsidR="00000000" w:rsidRPr="00000000">
        <w:rPr>
          <w:rFonts w:ascii="Arial" w:cs="Arial" w:eastAsia="Arial" w:hAnsi="Arial"/>
          <w:rtl w:val="0"/>
        </w:rPr>
        <w:t xml:space="preserve">GENTE MAYORISTA DE TURISMO MÉXICO SA DE CV. con Registro Nacional de Turismo No. 04090101703 se hace responsable ante los usuarios por la total prestación de los servicios descritos en la cláusula de responsabilidad.</w:t>
      </w:r>
    </w:p>
    <w:p w:rsidR="00000000" w:rsidDel="00000000" w:rsidP="00000000" w:rsidRDefault="00000000" w:rsidRPr="00000000" w14:paraId="0000016C">
      <w:pPr>
        <w:shd w:fill="ffffff" w:val="clear"/>
        <w:spacing w:after="220" w:lineRule="auto"/>
        <w:jc w:val="both"/>
        <w:rPr>
          <w:rFonts w:ascii="Arial" w:cs="Arial" w:eastAsia="Arial" w:hAnsi="Arial"/>
        </w:rPr>
      </w:pPr>
      <w:r w:rsidDel="00000000" w:rsidR="00000000" w:rsidRPr="00000000">
        <w:rPr>
          <w:rFonts w:ascii="Arial" w:cs="Arial" w:eastAsia="Arial" w:hAnsi="Arial"/>
          <w:rtl w:val="0"/>
        </w:rPr>
        <w:t xml:space="preserve">Para mayor información los invitamos a leer, revisar y firmar el contrato de mediación para la prestación de servicios turísticos que se celebra entre las partes.</w:t>
      </w:r>
    </w:p>
    <w:p w:rsidR="00000000" w:rsidDel="00000000" w:rsidP="00000000" w:rsidRDefault="00000000" w:rsidRPr="00000000" w14:paraId="0000016D">
      <w:pPr>
        <w:shd w:fill="ffffff" w:val="clear"/>
        <w:spacing w:after="220" w:line="276" w:lineRule="auto"/>
        <w:jc w:val="both"/>
        <w:rPr>
          <w:rFonts w:ascii="Arial" w:cs="Arial" w:eastAsia="Arial" w:hAnsi="Arial"/>
        </w:rPr>
      </w:pPr>
      <w:r w:rsidDel="00000000" w:rsidR="00000000" w:rsidRPr="00000000">
        <w:rPr>
          <w:rFonts w:ascii="Arial" w:cs="Arial" w:eastAsia="Arial" w:hAnsi="Arial"/>
          <w:b w:val="1"/>
          <w:highlight w:val="white"/>
          <w:rtl w:val="0"/>
        </w:rPr>
        <w:t xml:space="preserve">DE DEVOLUCIONES Y OTROS</w:t>
      </w:r>
      <w:r w:rsidDel="00000000" w:rsidR="00000000" w:rsidRPr="00000000">
        <w:rPr>
          <w:rtl w:val="0"/>
        </w:rPr>
      </w:r>
    </w:p>
    <w:p w:rsidR="00000000" w:rsidDel="00000000" w:rsidP="00000000" w:rsidRDefault="00000000" w:rsidRPr="00000000" w14:paraId="0000016E">
      <w:pPr>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1.  La responsabilidad del organizador del plan o paquete turístico ante los usuarios por la prestación y calidad de los servicios descritos de conformidad con los términos y condiciones establecidos en el programa.</w:t>
      </w:r>
    </w:p>
    <w:p w:rsidR="00000000" w:rsidDel="00000000" w:rsidP="00000000" w:rsidRDefault="00000000" w:rsidRPr="00000000" w14:paraId="0000016F">
      <w:pPr>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rsidR="00000000" w:rsidDel="00000000" w:rsidP="00000000" w:rsidRDefault="00000000" w:rsidRPr="00000000" w14:paraId="00000170">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según el caso.</w:t>
      </w:r>
    </w:p>
    <w:p w:rsidR="00000000" w:rsidDel="00000000" w:rsidP="00000000" w:rsidRDefault="00000000" w:rsidRPr="00000000" w14:paraId="00000171">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4. Circunstancias en las cuales la agencia de viajes se reserva el derecho de hacer cambios en el itinerario, fechas de viaje, hoteles de similar o superior categoría, transporte y los demás que sean necesarios para garantizar el éxito del viaje.</w:t>
      </w:r>
    </w:p>
    <w:p w:rsidR="00000000" w:rsidDel="00000000" w:rsidP="00000000" w:rsidRDefault="00000000" w:rsidRPr="00000000" w14:paraId="00000172">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5. Es obligación por parte de la agencia de viajes informar al viajero sobre la documentación requerida para facilitar su desplazamiento en los destinos nacionales e internacionales, siendo obligación del usuario el cumplimiento de los requisitos informados.</w:t>
      </w:r>
    </w:p>
    <w:p w:rsidR="00000000" w:rsidDel="00000000" w:rsidP="00000000" w:rsidRDefault="00000000" w:rsidRPr="00000000" w14:paraId="00000173">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6. Cuantía del anticipo y plazo para el pago de esta suma por parte del usuario, con el objeto de asegurar su participación en el viaje. Este valor será abonado al costo total del plan turístico. Las reservaciones y boletas para la participación en cruceros, eventos deportivos y culturales, congresos, ferias, exposiciones y similares se sujetarán a las condiciones que señalen las empresas organizadoras de tales eventos, las cuales deben ser claramente informadas al usuario.</w:t>
      </w:r>
    </w:p>
    <w:p w:rsidR="00000000" w:rsidDel="00000000" w:rsidP="00000000" w:rsidRDefault="00000000" w:rsidRPr="00000000" w14:paraId="00000174">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7. Las devoluciones del dinero a los usuarios en los casos previstos y juzgados deberán efectuarse a más tardar en los treinta (30) días calendario siguientes a la fecha en que se efectuó la reclamación ante la agencia o a la fecha de la decisión proferida por el ente gubernamental en la que imponga dicha obligación al prestador.</w:t>
      </w:r>
    </w:p>
    <w:p w:rsidR="00000000" w:rsidDel="00000000" w:rsidP="00000000" w:rsidRDefault="00000000" w:rsidRPr="00000000" w14:paraId="00000175">
      <w:pPr>
        <w:widowControl w:val="0"/>
        <w:shd w:fill="ffffff" w:val="clear"/>
        <w:spacing w:after="220" w:line="276" w:lineRule="auto"/>
        <w:jc w:val="both"/>
        <w:rPr>
          <w:rFonts w:ascii="Arial" w:cs="Arial" w:eastAsia="Arial" w:hAnsi="Arial"/>
          <w:b w:val="1"/>
          <w:highlight w:val="white"/>
        </w:rPr>
      </w:pPr>
      <w:r w:rsidDel="00000000" w:rsidR="00000000" w:rsidRPr="00000000">
        <w:rPr>
          <w:rFonts w:ascii="Arial" w:cs="Arial" w:eastAsia="Arial" w:hAnsi="Arial"/>
          <w:b w:val="1"/>
          <w:highlight w:val="white"/>
          <w:rtl w:val="0"/>
        </w:rPr>
        <w:t xml:space="preserve">TURISMO RESPONSABLE</w:t>
      </w:r>
    </w:p>
    <w:p w:rsidR="00000000" w:rsidDel="00000000" w:rsidP="00000000" w:rsidRDefault="00000000" w:rsidRPr="00000000" w14:paraId="00000176">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w:t>
      </w:r>
    </w:p>
    <w:p w:rsidR="00000000" w:rsidDel="00000000" w:rsidP="00000000" w:rsidRDefault="00000000" w:rsidRPr="00000000" w14:paraId="00000177">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Se respeta la biodiversidad y se apoya la ley que previene y castiga todo acto que atente contra la vida de los animales. Promovemos la protección de la fauna silvestre, para evitar poner en peligro el medio ambiente.</w:t>
      </w:r>
    </w:p>
    <w:p w:rsidR="00000000" w:rsidDel="00000000" w:rsidP="00000000" w:rsidRDefault="00000000" w:rsidRPr="00000000" w14:paraId="00000178">
      <w:pPr>
        <w:widowControl w:val="0"/>
        <w:shd w:fill="ffffff" w:val="clear"/>
        <w:spacing w:after="220" w:line="276" w:lineRule="auto"/>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rtl w:val="0"/>
        </w:rPr>
        <w:t xml:space="preserve">Invitamos a valorar las costumbres, tradiciones y apoyar la economía local, respetar las áreas silvestres, patrimoniales, arqueológicas.</w:t>
      </w: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B">
      <w:pPr>
        <w:spacing w:before="123" w:lineRule="auto"/>
        <w:ind w:left="2463" w:firstLine="0"/>
        <w:rPr>
          <w:rFonts w:ascii="Arial" w:cs="Arial" w:eastAsia="Arial" w:hAnsi="Arial"/>
          <w:sz w:val="23"/>
          <w:szCs w:val="23"/>
        </w:rPr>
      </w:pPr>
      <w:r w:rsidDel="00000000" w:rsidR="00000000" w:rsidRPr="00000000">
        <w:rPr>
          <w:rFonts w:ascii="Arial" w:cs="Arial" w:eastAsia="Arial" w:hAnsi="Arial"/>
          <w:color w:val="282e36"/>
          <w:sz w:val="23"/>
          <w:szCs w:val="23"/>
          <w:rtl w:val="0"/>
        </w:rPr>
        <w:t xml:space="preserve"> </w:t>
      </w:r>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17" w:top="1417" w:left="1701" w:right="1701"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VAGRundschriftDLig"/>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0">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left" w:leader="none" w:pos="750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-695318</wp:posOffset>
          </wp:positionH>
          <wp:positionV relativeFrom="paragraph">
            <wp:posOffset>38101</wp:posOffset>
          </wp:positionV>
          <wp:extent cx="1235802" cy="789540"/>
          <wp:effectExtent b="0" l="0" r="0" t="0"/>
          <wp:wrapNone/>
          <wp:docPr id="196683789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35802" cy="789540"/>
                  </a:xfrm>
                  <a:prstGeom prst="rect"/>
                  <a:ln/>
                </pic:spPr>
              </pic:pic>
            </a:graphicData>
          </a:graphic>
        </wp:anchor>
      </w:drawing>
    </w:r>
  </w:p>
  <w:p w:rsidR="00000000" w:rsidDel="00000000" w:rsidP="00000000" w:rsidRDefault="00000000" w:rsidRPr="00000000" w14:paraId="0000017F">
    <w:pPr>
      <w:widowControl w:val="0"/>
      <w:spacing w:after="0" w:line="240" w:lineRule="auto"/>
      <w:ind w:right="-1050"/>
      <w:jc w:val="right"/>
      <w:rPr>
        <w:vertAlign w:val="superscript"/>
      </w:rPr>
    </w:pPr>
    <w:r w:rsidDel="00000000" w:rsidR="00000000" w:rsidRPr="00000000">
      <w:rPr>
        <w:sz w:val="24"/>
        <w:szCs w:val="24"/>
        <w:vertAlign w:val="superscript"/>
        <w:rtl w:val="0"/>
      </w:rPr>
      <w:t xml:space="preserve">RNT 04090101703</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97" w:hanging="360"/>
      </w:pPr>
      <w:rPr>
        <w:rFonts w:ascii="Noto Sans Symbols" w:cs="Noto Sans Symbols" w:eastAsia="Noto Sans Symbols" w:hAnsi="Noto Sans Symbols"/>
      </w:rPr>
    </w:lvl>
    <w:lvl w:ilvl="1">
      <w:start w:val="1"/>
      <w:numFmt w:val="bullet"/>
      <w:lvlText w:val="o"/>
      <w:lvlJc w:val="left"/>
      <w:pPr>
        <w:ind w:left="1817" w:hanging="360"/>
      </w:pPr>
      <w:rPr>
        <w:rFonts w:ascii="Courier New" w:cs="Courier New" w:eastAsia="Courier New" w:hAnsi="Courier New"/>
      </w:rPr>
    </w:lvl>
    <w:lvl w:ilvl="2">
      <w:start w:val="1"/>
      <w:numFmt w:val="bullet"/>
      <w:lvlText w:val="▪"/>
      <w:lvlJc w:val="left"/>
      <w:pPr>
        <w:ind w:left="2537" w:hanging="360"/>
      </w:pPr>
      <w:rPr>
        <w:rFonts w:ascii="Noto Sans Symbols" w:cs="Noto Sans Symbols" w:eastAsia="Noto Sans Symbols" w:hAnsi="Noto Sans Symbols"/>
      </w:rPr>
    </w:lvl>
    <w:lvl w:ilvl="3">
      <w:start w:val="1"/>
      <w:numFmt w:val="bullet"/>
      <w:lvlText w:val="●"/>
      <w:lvlJc w:val="left"/>
      <w:pPr>
        <w:ind w:left="3257" w:hanging="360"/>
      </w:pPr>
      <w:rPr>
        <w:rFonts w:ascii="Noto Sans Symbols" w:cs="Noto Sans Symbols" w:eastAsia="Noto Sans Symbols" w:hAnsi="Noto Sans Symbols"/>
      </w:rPr>
    </w:lvl>
    <w:lvl w:ilvl="4">
      <w:start w:val="1"/>
      <w:numFmt w:val="bullet"/>
      <w:lvlText w:val="o"/>
      <w:lvlJc w:val="left"/>
      <w:pPr>
        <w:ind w:left="3977" w:hanging="360"/>
      </w:pPr>
      <w:rPr>
        <w:rFonts w:ascii="Courier New" w:cs="Courier New" w:eastAsia="Courier New" w:hAnsi="Courier New"/>
      </w:rPr>
    </w:lvl>
    <w:lvl w:ilvl="5">
      <w:start w:val="1"/>
      <w:numFmt w:val="bullet"/>
      <w:lvlText w:val="▪"/>
      <w:lvlJc w:val="left"/>
      <w:pPr>
        <w:ind w:left="4697" w:hanging="360"/>
      </w:pPr>
      <w:rPr>
        <w:rFonts w:ascii="Noto Sans Symbols" w:cs="Noto Sans Symbols" w:eastAsia="Noto Sans Symbols" w:hAnsi="Noto Sans Symbols"/>
      </w:rPr>
    </w:lvl>
    <w:lvl w:ilvl="6">
      <w:start w:val="1"/>
      <w:numFmt w:val="bullet"/>
      <w:lvlText w:val="●"/>
      <w:lvlJc w:val="left"/>
      <w:pPr>
        <w:ind w:left="5417" w:hanging="360"/>
      </w:pPr>
      <w:rPr>
        <w:rFonts w:ascii="Noto Sans Symbols" w:cs="Noto Sans Symbols" w:eastAsia="Noto Sans Symbols" w:hAnsi="Noto Sans Symbols"/>
      </w:rPr>
    </w:lvl>
    <w:lvl w:ilvl="7">
      <w:start w:val="1"/>
      <w:numFmt w:val="bullet"/>
      <w:lvlText w:val="o"/>
      <w:lvlJc w:val="left"/>
      <w:pPr>
        <w:ind w:left="6137" w:hanging="360"/>
      </w:pPr>
      <w:rPr>
        <w:rFonts w:ascii="Courier New" w:cs="Courier New" w:eastAsia="Courier New" w:hAnsi="Courier New"/>
      </w:rPr>
    </w:lvl>
    <w:lvl w:ilvl="8">
      <w:start w:val="1"/>
      <w:numFmt w:val="bullet"/>
      <w:lvlText w:val="▪"/>
      <w:lvlJc w:val="left"/>
      <w:pPr>
        <w:ind w:left="6857"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097" w:hanging="360"/>
      </w:pPr>
      <w:rPr>
        <w:rFonts w:ascii="Noto Sans Symbols" w:cs="Noto Sans Symbols" w:eastAsia="Noto Sans Symbols" w:hAnsi="Noto Sans Symbols"/>
      </w:rPr>
    </w:lvl>
    <w:lvl w:ilvl="1">
      <w:start w:val="1"/>
      <w:numFmt w:val="bullet"/>
      <w:lvlText w:val="o"/>
      <w:lvlJc w:val="left"/>
      <w:pPr>
        <w:ind w:left="1817" w:hanging="360"/>
      </w:pPr>
      <w:rPr>
        <w:rFonts w:ascii="Courier New" w:cs="Courier New" w:eastAsia="Courier New" w:hAnsi="Courier New"/>
      </w:rPr>
    </w:lvl>
    <w:lvl w:ilvl="2">
      <w:start w:val="1"/>
      <w:numFmt w:val="bullet"/>
      <w:lvlText w:val="▪"/>
      <w:lvlJc w:val="left"/>
      <w:pPr>
        <w:ind w:left="2537" w:hanging="360"/>
      </w:pPr>
      <w:rPr>
        <w:rFonts w:ascii="Noto Sans Symbols" w:cs="Noto Sans Symbols" w:eastAsia="Noto Sans Symbols" w:hAnsi="Noto Sans Symbols"/>
      </w:rPr>
    </w:lvl>
    <w:lvl w:ilvl="3">
      <w:start w:val="1"/>
      <w:numFmt w:val="bullet"/>
      <w:lvlText w:val="●"/>
      <w:lvlJc w:val="left"/>
      <w:pPr>
        <w:ind w:left="3257" w:hanging="360"/>
      </w:pPr>
      <w:rPr>
        <w:rFonts w:ascii="Noto Sans Symbols" w:cs="Noto Sans Symbols" w:eastAsia="Noto Sans Symbols" w:hAnsi="Noto Sans Symbols"/>
      </w:rPr>
    </w:lvl>
    <w:lvl w:ilvl="4">
      <w:start w:val="1"/>
      <w:numFmt w:val="bullet"/>
      <w:lvlText w:val="o"/>
      <w:lvlJc w:val="left"/>
      <w:pPr>
        <w:ind w:left="3977" w:hanging="360"/>
      </w:pPr>
      <w:rPr>
        <w:rFonts w:ascii="Courier New" w:cs="Courier New" w:eastAsia="Courier New" w:hAnsi="Courier New"/>
      </w:rPr>
    </w:lvl>
    <w:lvl w:ilvl="5">
      <w:start w:val="1"/>
      <w:numFmt w:val="bullet"/>
      <w:lvlText w:val="▪"/>
      <w:lvlJc w:val="left"/>
      <w:pPr>
        <w:ind w:left="4697" w:hanging="360"/>
      </w:pPr>
      <w:rPr>
        <w:rFonts w:ascii="Noto Sans Symbols" w:cs="Noto Sans Symbols" w:eastAsia="Noto Sans Symbols" w:hAnsi="Noto Sans Symbols"/>
      </w:rPr>
    </w:lvl>
    <w:lvl w:ilvl="6">
      <w:start w:val="1"/>
      <w:numFmt w:val="bullet"/>
      <w:lvlText w:val="●"/>
      <w:lvlJc w:val="left"/>
      <w:pPr>
        <w:ind w:left="5417" w:hanging="360"/>
      </w:pPr>
      <w:rPr>
        <w:rFonts w:ascii="Noto Sans Symbols" w:cs="Noto Sans Symbols" w:eastAsia="Noto Sans Symbols" w:hAnsi="Noto Sans Symbols"/>
      </w:rPr>
    </w:lvl>
    <w:lvl w:ilvl="7">
      <w:start w:val="1"/>
      <w:numFmt w:val="bullet"/>
      <w:lvlText w:val="o"/>
      <w:lvlJc w:val="left"/>
      <w:pPr>
        <w:ind w:left="6137" w:hanging="360"/>
      </w:pPr>
      <w:rPr>
        <w:rFonts w:ascii="Courier New" w:cs="Courier New" w:eastAsia="Courier New" w:hAnsi="Courier New"/>
      </w:rPr>
    </w:lvl>
    <w:lvl w:ilvl="8">
      <w:start w:val="1"/>
      <w:numFmt w:val="bullet"/>
      <w:lvlText w:val="▪"/>
      <w:lvlJc w:val="left"/>
      <w:pPr>
        <w:ind w:left="6857"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qFormat w:val="1"/>
  </w:style>
  <w:style w:type="paragraph" w:styleId="Ttulo2">
    <w:name w:val="heading 2"/>
    <w:basedOn w:val="Normal"/>
    <w:next w:val="Normal"/>
    <w:link w:val="Ttulo2Car"/>
    <w:uiPriority w:val="9"/>
    <w:semiHidden w:val="1"/>
    <w:unhideWhenUsed w:val="1"/>
    <w:qFormat w:val="1"/>
    <w:rsid w:val="001B0099"/>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link w:val="Ttulo3Car"/>
    <w:uiPriority w:val="9"/>
    <w:qFormat w:val="1"/>
    <w:rsid w:val="00914671"/>
    <w:pPr>
      <w:spacing w:after="100" w:afterAutospacing="1" w:before="100" w:beforeAutospacing="1" w:line="240" w:lineRule="auto"/>
      <w:outlineLvl w:val="2"/>
    </w:pPr>
    <w:rPr>
      <w:rFonts w:ascii="Times New Roman" w:cs="Times New Roman" w:eastAsia="Times New Roman" w:hAnsi="Times New Roman"/>
      <w:b w:val="1"/>
      <w:bCs w:val="1"/>
      <w:sz w:val="27"/>
      <w:szCs w:val="27"/>
      <w:lang w:eastAsia="es-CO"/>
    </w:rPr>
  </w:style>
  <w:style w:type="paragraph" w:styleId="Ttulo4">
    <w:name w:val="heading 4"/>
    <w:basedOn w:val="Normal"/>
    <w:link w:val="Ttulo4Car"/>
    <w:uiPriority w:val="9"/>
    <w:qFormat w:val="1"/>
    <w:rsid w:val="00914671"/>
    <w:pPr>
      <w:spacing w:after="100" w:afterAutospacing="1" w:before="100" w:beforeAutospacing="1" w:line="240" w:lineRule="auto"/>
      <w:outlineLvl w:val="3"/>
    </w:pPr>
    <w:rPr>
      <w:rFonts w:ascii="Times New Roman" w:cs="Times New Roman" w:eastAsia="Times New Roman" w:hAnsi="Times New Roman"/>
      <w:b w:val="1"/>
      <w:bCs w:val="1"/>
      <w:sz w:val="24"/>
      <w:szCs w:val="24"/>
      <w:lang w:eastAsia="es-CO"/>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D84BD2"/>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D84BD2"/>
  </w:style>
  <w:style w:type="paragraph" w:styleId="Piedepgina">
    <w:name w:val="footer"/>
    <w:basedOn w:val="Normal"/>
    <w:link w:val="PiedepginaCar"/>
    <w:uiPriority w:val="99"/>
    <w:unhideWhenUsed w:val="1"/>
    <w:rsid w:val="00D84BD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D84BD2"/>
  </w:style>
  <w:style w:type="character" w:styleId="Ttulo3Car" w:customStyle="1">
    <w:name w:val="Título 3 Car"/>
    <w:basedOn w:val="Fuentedeprrafopredeter"/>
    <w:link w:val="Ttulo3"/>
    <w:uiPriority w:val="9"/>
    <w:rsid w:val="00914671"/>
    <w:rPr>
      <w:rFonts w:ascii="Times New Roman" w:cs="Times New Roman" w:eastAsia="Times New Roman" w:hAnsi="Times New Roman"/>
      <w:b w:val="1"/>
      <w:bCs w:val="1"/>
      <w:sz w:val="27"/>
      <w:szCs w:val="27"/>
      <w:lang w:eastAsia="es-CO"/>
    </w:rPr>
  </w:style>
  <w:style w:type="character" w:styleId="Ttulo4Car" w:customStyle="1">
    <w:name w:val="Título 4 Car"/>
    <w:basedOn w:val="Fuentedeprrafopredeter"/>
    <w:link w:val="Ttulo4"/>
    <w:uiPriority w:val="9"/>
    <w:rsid w:val="00914671"/>
    <w:rPr>
      <w:rFonts w:ascii="Times New Roman" w:cs="Times New Roman" w:eastAsia="Times New Roman" w:hAnsi="Times New Roman"/>
      <w:b w:val="1"/>
      <w:bCs w:val="1"/>
      <w:sz w:val="24"/>
      <w:szCs w:val="24"/>
      <w:lang w:eastAsia="es-CO"/>
    </w:rPr>
  </w:style>
  <w:style w:type="paragraph" w:styleId="NormalWeb">
    <w:name w:val="Normal (Web)"/>
    <w:basedOn w:val="Normal"/>
    <w:uiPriority w:val="99"/>
    <w:semiHidden w:val="1"/>
    <w:unhideWhenUsed w:val="1"/>
    <w:rsid w:val="00914671"/>
    <w:pPr>
      <w:spacing w:after="100" w:afterAutospacing="1" w:before="100" w:beforeAutospacing="1" w:line="240" w:lineRule="auto"/>
    </w:pPr>
    <w:rPr>
      <w:rFonts w:ascii="Times New Roman" w:cs="Times New Roman" w:eastAsia="Times New Roman" w:hAnsi="Times New Roman"/>
      <w:sz w:val="24"/>
      <w:szCs w:val="24"/>
      <w:lang w:eastAsia="es-CO"/>
    </w:rPr>
  </w:style>
  <w:style w:type="paragraph" w:styleId="Textoindependiente">
    <w:name w:val="Body Text"/>
    <w:basedOn w:val="Normal"/>
    <w:link w:val="TextoindependienteCar"/>
    <w:uiPriority w:val="1"/>
    <w:qFormat w:val="1"/>
    <w:rsid w:val="00BD5B46"/>
    <w:pPr>
      <w:widowControl w:val="0"/>
      <w:autoSpaceDE w:val="0"/>
      <w:autoSpaceDN w:val="0"/>
      <w:spacing w:after="0" w:line="240" w:lineRule="auto"/>
    </w:pPr>
    <w:rPr>
      <w:rFonts w:ascii="Arial MT" w:cs="Arial MT" w:eastAsia="Arial MT" w:hAnsi="Arial MT"/>
      <w:sz w:val="15"/>
      <w:szCs w:val="15"/>
      <w:lang w:val="es-ES"/>
    </w:rPr>
  </w:style>
  <w:style w:type="character" w:styleId="TextoindependienteCar" w:customStyle="1">
    <w:name w:val="Texto independiente Car"/>
    <w:basedOn w:val="Fuentedeprrafopredeter"/>
    <w:link w:val="Textoindependiente"/>
    <w:uiPriority w:val="1"/>
    <w:rsid w:val="00BD5B46"/>
    <w:rPr>
      <w:rFonts w:ascii="Arial MT" w:cs="Arial MT" w:eastAsia="Arial MT" w:hAnsi="Arial MT"/>
      <w:sz w:val="15"/>
      <w:szCs w:val="15"/>
      <w:lang w:val="es-ES"/>
    </w:rPr>
  </w:style>
  <w:style w:type="paragraph" w:styleId="Prrafodelista">
    <w:name w:val="List Paragraph"/>
    <w:basedOn w:val="Normal"/>
    <w:uiPriority w:val="1"/>
    <w:qFormat w:val="1"/>
    <w:rsid w:val="00BD5B46"/>
    <w:pPr>
      <w:widowControl w:val="0"/>
      <w:autoSpaceDE w:val="0"/>
      <w:autoSpaceDN w:val="0"/>
      <w:spacing w:after="0" w:line="240" w:lineRule="auto"/>
    </w:pPr>
    <w:rPr>
      <w:rFonts w:ascii="Arial MT" w:cs="Arial MT" w:eastAsia="Arial MT" w:hAnsi="Arial MT"/>
      <w:lang w:val="es-ES"/>
    </w:rPr>
  </w:style>
  <w:style w:type="paragraph" w:styleId="BasicParagraph" w:customStyle="1">
    <w:name w:val="[Basic Paragraph]"/>
    <w:basedOn w:val="Normal"/>
    <w:uiPriority w:val="99"/>
    <w:rsid w:val="00BD5B46"/>
    <w:pPr>
      <w:autoSpaceDE w:val="0"/>
      <w:autoSpaceDN w:val="0"/>
      <w:adjustRightInd w:val="0"/>
      <w:spacing w:after="0" w:line="288" w:lineRule="auto"/>
      <w:textAlignment w:val="center"/>
    </w:pPr>
    <w:rPr>
      <w:rFonts w:ascii="Minion Pro" w:cs="Minion Pro" w:hAnsi="Minion Pro"/>
      <w:color w:val="000000"/>
      <w:sz w:val="24"/>
      <w:szCs w:val="24"/>
      <w:lang w:val="en-US"/>
    </w:rPr>
  </w:style>
  <w:style w:type="table" w:styleId="Tablaconcuadrcula">
    <w:name w:val="Table Grid"/>
    <w:basedOn w:val="Tablanormal"/>
    <w:uiPriority w:val="59"/>
    <w:rsid w:val="00BD5B4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tulo">
    <w:name w:val="Title"/>
    <w:aliases w:val="Ref"/>
    <w:basedOn w:val="Normal"/>
    <w:next w:val="Normal"/>
    <w:link w:val="TtuloCar"/>
    <w:uiPriority w:val="10"/>
    <w:qFormat w:val="1"/>
    <w:rsid w:val="00BD5B46"/>
    <w:pPr>
      <w:suppressAutoHyphens w:val="1"/>
      <w:spacing w:after="120" w:line="240" w:lineRule="auto"/>
      <w:contextualSpacing w:val="1"/>
    </w:pPr>
    <w:rPr>
      <w:rFonts w:ascii="VAGRundschriftDLig" w:hAnsi="VAGRundschriftDLig" w:cstheme="majorBidi" w:eastAsiaTheme="majorEastAsia"/>
      <w:b w:val="1"/>
      <w:color w:val="4472c4" w:themeColor="accent1"/>
      <w:spacing w:val="10"/>
      <w:kern w:val="28"/>
      <w:sz w:val="24"/>
      <w:szCs w:val="56"/>
      <w:lang w:eastAsia="ar-SA" w:val="es-ES"/>
    </w:rPr>
  </w:style>
  <w:style w:type="character" w:styleId="TtuloCar" w:customStyle="1">
    <w:name w:val="Título Car"/>
    <w:aliases w:val="Ref Car"/>
    <w:basedOn w:val="Fuentedeprrafopredeter"/>
    <w:link w:val="Ttulo"/>
    <w:uiPriority w:val="10"/>
    <w:rsid w:val="00BD5B46"/>
    <w:rPr>
      <w:rFonts w:ascii="VAGRundschriftDLig" w:hAnsi="VAGRundschriftDLig" w:cstheme="majorBidi" w:eastAsiaTheme="majorEastAsia"/>
      <w:b w:val="1"/>
      <w:color w:val="4472c4" w:themeColor="accent1"/>
      <w:spacing w:val="10"/>
      <w:kern w:val="28"/>
      <w:sz w:val="24"/>
      <w:szCs w:val="56"/>
      <w:lang w:eastAsia="ar-SA" w:val="es-ES"/>
    </w:rPr>
  </w:style>
  <w:style w:type="character" w:styleId="Ttulo2Car" w:customStyle="1">
    <w:name w:val="Título 2 Car"/>
    <w:basedOn w:val="Fuentedeprrafopredeter"/>
    <w:link w:val="Ttulo2"/>
    <w:uiPriority w:val="9"/>
    <w:semiHidden w:val="1"/>
    <w:rsid w:val="001B0099"/>
    <w:rPr>
      <w:rFonts w:asciiTheme="majorHAnsi" w:cstheme="majorBidi" w:eastAsiaTheme="majorEastAsia" w:hAnsiTheme="majorHAnsi"/>
      <w:color w:val="2f5496" w:themeColor="accent1" w:themeShade="0000BF"/>
      <w:sz w:val="26"/>
      <w:szCs w:val="26"/>
    </w:rPr>
  </w:style>
  <w:style w:type="character" w:styleId="Textoennegrita">
    <w:name w:val="Strong"/>
    <w:basedOn w:val="Fuentedeprrafopredeter"/>
    <w:uiPriority w:val="22"/>
    <w:qFormat w:val="1"/>
    <w:rsid w:val="00AE4FD9"/>
    <w:rPr>
      <w:b w:val="1"/>
      <w:bCs w:val="1"/>
    </w:rPr>
  </w:style>
  <w:style w:type="paragraph" w:styleId="body" w:customStyle="1">
    <w:name w:val="body"/>
    <w:basedOn w:val="Normal"/>
    <w:rsid w:val="00AE4FD9"/>
    <w:pPr>
      <w:spacing w:after="100" w:afterAutospacing="1" w:before="100" w:beforeAutospacing="1" w:line="240" w:lineRule="auto"/>
    </w:pPr>
    <w:rPr>
      <w:rFonts w:ascii="Times New Roman" w:cs="Times New Roman" w:eastAsia="Times New Roman" w:hAnsi="Times New Roman"/>
      <w:sz w:val="24"/>
      <w:szCs w:val="24"/>
      <w:lang w:eastAsia="es-CO"/>
    </w:rPr>
  </w:style>
  <w:style w:type="character" w:styleId="keys" w:customStyle="1">
    <w:name w:val="keys"/>
    <w:basedOn w:val="Fuentedeprrafopredeter"/>
    <w:rsid w:val="00AE4FD9"/>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24Fmr+toiYl6+HDSPvaT4CFdNw==">CgMxLjAaHgoBMBIZChcICVITChF0YWJsZS45cGV5d2hzczdjaDgAciExdTRWOUhxOFluWlczNjlteUEwNFVMdDNUVWhUVW5tLW4=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2024-04-04T13:42:00Z</dcterms:created>
  <dc:creator>Usuario</dc:creator>
</cp:coreProperties>
</file>