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241" w:rsidRDefault="00F61C69">
      <w:pPr>
        <w:jc w:val="center"/>
        <w:rPr>
          <w:rFonts w:ascii="Arial" w:eastAsia="Arial" w:hAnsi="Arial" w:cs="Arial"/>
          <w:b/>
          <w:sz w:val="36"/>
          <w:szCs w:val="36"/>
        </w:rPr>
      </w:pPr>
      <w:r>
        <w:rPr>
          <w:rFonts w:ascii="Arial" w:eastAsia="Arial" w:hAnsi="Arial" w:cs="Arial"/>
          <w:b/>
          <w:sz w:val="36"/>
          <w:szCs w:val="36"/>
        </w:rPr>
        <w:t>TURQUÍA Y LAS ISLAS GRIEGAS</w:t>
      </w:r>
    </w:p>
    <w:p w:rsidR="00AC0FE5" w:rsidRDefault="00AC0FE5">
      <w:pPr>
        <w:jc w:val="center"/>
        <w:rPr>
          <w:rFonts w:ascii="Arial" w:eastAsia="Arial" w:hAnsi="Arial" w:cs="Arial"/>
          <w:b/>
          <w:sz w:val="28"/>
          <w:szCs w:val="28"/>
        </w:rPr>
      </w:pPr>
    </w:p>
    <w:p w:rsidR="00AC0FE5" w:rsidRDefault="00AC0FE5">
      <w:pPr>
        <w:jc w:val="center"/>
        <w:rPr>
          <w:rFonts w:ascii="Arial" w:eastAsia="Arial" w:hAnsi="Arial" w:cs="Arial"/>
          <w:b/>
          <w:sz w:val="28"/>
          <w:szCs w:val="28"/>
        </w:rPr>
      </w:pPr>
      <w:r>
        <w:rPr>
          <w:rFonts w:ascii="Arial" w:eastAsia="Arial" w:hAnsi="Arial" w:cs="Arial"/>
          <w:b/>
          <w:sz w:val="28"/>
          <w:szCs w:val="28"/>
        </w:rPr>
        <w:t>SALIDA</w:t>
      </w:r>
    </w:p>
    <w:p w:rsidR="00D86241" w:rsidRDefault="00F61C69">
      <w:pPr>
        <w:jc w:val="center"/>
        <w:rPr>
          <w:rFonts w:ascii="Arial" w:eastAsia="Arial" w:hAnsi="Arial" w:cs="Arial"/>
          <w:b/>
          <w:sz w:val="28"/>
          <w:szCs w:val="28"/>
        </w:rPr>
      </w:pPr>
      <w:r>
        <w:rPr>
          <w:rFonts w:ascii="Arial" w:eastAsia="Arial" w:hAnsi="Arial" w:cs="Arial"/>
          <w:b/>
          <w:sz w:val="28"/>
          <w:szCs w:val="28"/>
        </w:rPr>
        <w:t xml:space="preserve"> septiembre 30</w:t>
      </w:r>
    </w:p>
    <w:p w:rsidR="00D86241" w:rsidRDefault="00F61C69">
      <w:pPr>
        <w:jc w:val="center"/>
        <w:rPr>
          <w:rFonts w:ascii="Arial" w:eastAsia="Arial" w:hAnsi="Arial" w:cs="Arial"/>
          <w:b/>
          <w:sz w:val="28"/>
          <w:szCs w:val="28"/>
        </w:rPr>
      </w:pPr>
      <w:r>
        <w:rPr>
          <w:rFonts w:ascii="Arial" w:eastAsia="Arial" w:hAnsi="Arial" w:cs="Arial"/>
          <w:b/>
          <w:sz w:val="28"/>
          <w:szCs w:val="28"/>
        </w:rPr>
        <w:t>(17 días)</w:t>
      </w:r>
    </w:p>
    <w:p w:rsidR="00D86241" w:rsidRDefault="00D86241">
      <w:pPr>
        <w:jc w:val="both"/>
        <w:rPr>
          <w:rFonts w:ascii="Arial" w:eastAsia="Arial" w:hAnsi="Arial" w:cs="Arial"/>
        </w:rPr>
      </w:pPr>
    </w:p>
    <w:p w:rsidR="00D86241" w:rsidRDefault="00D86241">
      <w:pPr>
        <w:jc w:val="both"/>
        <w:rPr>
          <w:rFonts w:ascii="Arial" w:eastAsia="Arial" w:hAnsi="Arial" w:cs="Arial"/>
        </w:rPr>
      </w:pPr>
    </w:p>
    <w:p w:rsidR="00D86241" w:rsidRDefault="00F61C69">
      <w:pPr>
        <w:jc w:val="both"/>
        <w:rPr>
          <w:rFonts w:ascii="Arial" w:eastAsia="Arial" w:hAnsi="Arial" w:cs="Arial"/>
          <w:b/>
        </w:rPr>
      </w:pPr>
      <w:r>
        <w:rPr>
          <w:rFonts w:ascii="Arial" w:eastAsia="Arial" w:hAnsi="Arial" w:cs="Arial"/>
          <w:b/>
        </w:rPr>
        <w:t>Día 1:  CDMX – SALIDA EN VUELO INTERNACIONAL</w:t>
      </w:r>
    </w:p>
    <w:p w:rsidR="00D86241" w:rsidRDefault="00F61C69">
      <w:pPr>
        <w:jc w:val="both"/>
        <w:rPr>
          <w:rFonts w:ascii="Arial" w:eastAsia="Arial" w:hAnsi="Arial" w:cs="Arial"/>
        </w:rPr>
      </w:pPr>
      <w:r>
        <w:rPr>
          <w:rFonts w:ascii="Arial" w:eastAsia="Arial" w:hAnsi="Arial" w:cs="Arial"/>
        </w:rPr>
        <w:t>Salida en vuelo internacional con destino Turquía. Noche a bordo.</w:t>
      </w:r>
    </w:p>
    <w:p w:rsidR="00D86241" w:rsidRDefault="00D86241">
      <w:pPr>
        <w:jc w:val="both"/>
        <w:rPr>
          <w:rFonts w:ascii="Arial" w:eastAsia="Arial" w:hAnsi="Arial" w:cs="Arial"/>
          <w:b/>
        </w:rPr>
      </w:pPr>
    </w:p>
    <w:p w:rsidR="00D86241" w:rsidRDefault="00F61C69">
      <w:pPr>
        <w:jc w:val="both"/>
        <w:rPr>
          <w:rFonts w:ascii="Arial" w:eastAsia="Arial" w:hAnsi="Arial" w:cs="Arial"/>
          <w:b/>
        </w:rPr>
      </w:pPr>
      <w:r>
        <w:rPr>
          <w:rFonts w:ascii="Arial" w:eastAsia="Arial" w:hAnsi="Arial" w:cs="Arial"/>
          <w:b/>
        </w:rPr>
        <w:t xml:space="preserve">Día 2: ESTAMBUL </w:t>
      </w:r>
    </w:p>
    <w:p w:rsidR="00D86241" w:rsidRDefault="00F61C69">
      <w:pPr>
        <w:jc w:val="both"/>
        <w:rPr>
          <w:rFonts w:ascii="Arial" w:eastAsia="Arial" w:hAnsi="Arial" w:cs="Arial"/>
        </w:rPr>
      </w:pPr>
      <w:r>
        <w:rPr>
          <w:rFonts w:ascii="Arial" w:eastAsia="Arial" w:hAnsi="Arial" w:cs="Arial"/>
        </w:rPr>
        <w:t>A su llegada, será recibido y trasladado al hotel. Alojamiento</w:t>
      </w:r>
    </w:p>
    <w:p w:rsidR="00D86241" w:rsidRDefault="00D86241">
      <w:pPr>
        <w:jc w:val="both"/>
        <w:rPr>
          <w:rFonts w:ascii="Arial" w:eastAsia="Arial" w:hAnsi="Arial" w:cs="Arial"/>
          <w:b/>
        </w:rPr>
      </w:pPr>
    </w:p>
    <w:p w:rsidR="00D86241" w:rsidRDefault="00F61C69">
      <w:pPr>
        <w:jc w:val="both"/>
        <w:rPr>
          <w:rFonts w:ascii="Arial" w:eastAsia="Arial" w:hAnsi="Arial" w:cs="Arial"/>
          <w:b/>
        </w:rPr>
      </w:pPr>
      <w:r>
        <w:rPr>
          <w:rFonts w:ascii="Arial" w:eastAsia="Arial" w:hAnsi="Arial" w:cs="Arial"/>
          <w:b/>
        </w:rPr>
        <w:t>Día 3: ESTAMBUL / Día libre (D)</w:t>
      </w:r>
    </w:p>
    <w:p w:rsidR="00D86241" w:rsidRDefault="00F61C69">
      <w:pPr>
        <w:jc w:val="both"/>
        <w:rPr>
          <w:rFonts w:ascii="Arial" w:eastAsia="Arial" w:hAnsi="Arial" w:cs="Arial"/>
        </w:rPr>
      </w:pPr>
      <w:r>
        <w:rPr>
          <w:rFonts w:ascii="Arial" w:eastAsia="Arial" w:hAnsi="Arial" w:cs="Arial"/>
        </w:rPr>
        <w:t xml:space="preserve">Desayuno. Día Libre. Opcionalmente podrás realizar una visita de día completo a la magnífica ciudad de Estambul, conociendo en la parte histórica la basílica de Santa Sofía, culminación del arte bizantino y perla de Estambul; visitaremos el famoso Palacio de </w:t>
      </w:r>
      <w:proofErr w:type="spellStart"/>
      <w:r>
        <w:rPr>
          <w:rFonts w:ascii="Arial" w:eastAsia="Arial" w:hAnsi="Arial" w:cs="Arial"/>
        </w:rPr>
        <w:t>Topkapi</w:t>
      </w:r>
      <w:proofErr w:type="spellEnd"/>
      <w:r>
        <w:rPr>
          <w:rFonts w:ascii="Arial" w:eastAsia="Arial" w:hAnsi="Arial" w:cs="Arial"/>
        </w:rPr>
        <w:t xml:space="preserve">, residencia de los sultanes otomanos durante cuatro siglos, incluyendo el tesoro y las reliquias sagradas. A medio día disfrutaremos un almuerzo típico en un restaurante local, en la zona de </w:t>
      </w:r>
      <w:proofErr w:type="spellStart"/>
      <w:r>
        <w:rPr>
          <w:rFonts w:ascii="Arial" w:eastAsia="Arial" w:hAnsi="Arial" w:cs="Arial"/>
        </w:rPr>
        <w:t>Sultanahmet</w:t>
      </w:r>
      <w:proofErr w:type="spellEnd"/>
      <w:r>
        <w:rPr>
          <w:rFonts w:ascii="Arial" w:eastAsia="Arial" w:hAnsi="Arial" w:cs="Arial"/>
        </w:rPr>
        <w:t xml:space="preserve"> y continuaremos con la visita a la Mezquita Azul, prodigio de armonía, proporción y elegancia; el Hipódromo, que conserva el Obelisco de Teodosio, la Columna Serpentina, la Fuente del Emperador Guillermo y el Obelisco Egipcio. Al final de la tarde visitaremos el famoso Gran Bazar, donde disfrutaremos de tiempo libre para perdernos entre sus 4 mil tiendas. Regreso al hotel y alojamiento.</w:t>
      </w:r>
    </w:p>
    <w:p w:rsidR="00D86241" w:rsidRDefault="00D86241">
      <w:pPr>
        <w:jc w:val="both"/>
        <w:rPr>
          <w:rFonts w:ascii="Arial" w:eastAsia="Arial" w:hAnsi="Arial" w:cs="Arial"/>
          <w:b/>
        </w:rPr>
      </w:pPr>
    </w:p>
    <w:p w:rsidR="00D86241" w:rsidRDefault="00F61C69">
      <w:pPr>
        <w:jc w:val="both"/>
        <w:rPr>
          <w:rFonts w:ascii="Arial" w:eastAsia="Arial" w:hAnsi="Arial" w:cs="Arial"/>
          <w:b/>
        </w:rPr>
      </w:pPr>
      <w:r>
        <w:rPr>
          <w:rFonts w:ascii="Arial" w:eastAsia="Arial" w:hAnsi="Arial" w:cs="Arial"/>
          <w:b/>
        </w:rPr>
        <w:t xml:space="preserve">Día 4:  ESTAMBUL - Tour de Bósforo - </w:t>
      </w:r>
      <w:proofErr w:type="spellStart"/>
      <w:r>
        <w:rPr>
          <w:rFonts w:ascii="Arial" w:eastAsia="Arial" w:hAnsi="Arial" w:cs="Arial"/>
          <w:b/>
        </w:rPr>
        <w:t>Balat</w:t>
      </w:r>
      <w:proofErr w:type="spellEnd"/>
      <w:r>
        <w:rPr>
          <w:rFonts w:ascii="Arial" w:eastAsia="Arial" w:hAnsi="Arial" w:cs="Arial"/>
          <w:b/>
        </w:rPr>
        <w:t xml:space="preserve"> - Tarde libre (D)</w:t>
      </w:r>
    </w:p>
    <w:p w:rsidR="00D86241" w:rsidRDefault="00F61C69">
      <w:pPr>
        <w:jc w:val="both"/>
        <w:rPr>
          <w:rFonts w:ascii="Arial" w:eastAsia="Arial" w:hAnsi="Arial" w:cs="Arial"/>
        </w:rPr>
      </w:pPr>
      <w:r>
        <w:rPr>
          <w:rFonts w:ascii="Arial" w:eastAsia="Arial" w:hAnsi="Arial" w:cs="Arial"/>
        </w:rPr>
        <w:t xml:space="preserve">Desayuno. Visita panorámica al barrio artístico de </w:t>
      </w:r>
      <w:proofErr w:type="spellStart"/>
      <w:r>
        <w:rPr>
          <w:rFonts w:ascii="Arial" w:eastAsia="Arial" w:hAnsi="Arial" w:cs="Arial"/>
        </w:rPr>
        <w:t>Balat</w:t>
      </w:r>
      <w:proofErr w:type="spellEnd"/>
      <w:r>
        <w:rPr>
          <w:rFonts w:ascii="Arial" w:eastAsia="Arial" w:hAnsi="Arial" w:cs="Arial"/>
        </w:rPr>
        <w:t xml:space="preserve">, famoso por sus casas coloradas. A </w:t>
      </w:r>
      <w:proofErr w:type="gramStart"/>
      <w:r>
        <w:rPr>
          <w:rFonts w:ascii="Arial" w:eastAsia="Arial" w:hAnsi="Arial" w:cs="Arial"/>
        </w:rPr>
        <w:t>continuación</w:t>
      </w:r>
      <w:proofErr w:type="gramEnd"/>
      <w:r>
        <w:rPr>
          <w:rFonts w:ascii="Arial" w:eastAsia="Arial" w:hAnsi="Arial" w:cs="Arial"/>
        </w:rPr>
        <w:t xml:space="preserve"> realizaremos un paseo en barco por el Bósforo, canal que separa la ciudad de Estambul en dos continentes. Durante este trayecto podremos apreciar los palacios de los sultanes y las antiguas y típicas casas de madera, para disfrutar de su historia de una manera diferente. A continuación, realizaremos una de las visitas estrella, el bazar de las especias, constituido por los otomanos hace 5 siglos y usado desde entonces. Resto del día libre. Alojamiento.</w:t>
      </w:r>
    </w:p>
    <w:p w:rsidR="00D86241" w:rsidRDefault="00D86241">
      <w:pPr>
        <w:jc w:val="both"/>
        <w:rPr>
          <w:rFonts w:ascii="Arial" w:eastAsia="Arial" w:hAnsi="Arial" w:cs="Arial"/>
        </w:rPr>
      </w:pPr>
    </w:p>
    <w:p w:rsidR="00D86241" w:rsidRDefault="00F61C69">
      <w:pPr>
        <w:jc w:val="both"/>
        <w:rPr>
          <w:rFonts w:ascii="Arial" w:eastAsia="Arial" w:hAnsi="Arial" w:cs="Arial"/>
        </w:rPr>
      </w:pPr>
      <w:r>
        <w:rPr>
          <w:rFonts w:ascii="Arial" w:eastAsia="Arial" w:hAnsi="Arial" w:cs="Arial"/>
        </w:rPr>
        <w:t xml:space="preserve">De forma opcional, quienes deseen, pueden realizar una excursión con almuerzo incluido para visitar la mezquita del sultán </w:t>
      </w:r>
      <w:proofErr w:type="spellStart"/>
      <w:r>
        <w:rPr>
          <w:rFonts w:ascii="Arial" w:eastAsia="Arial" w:hAnsi="Arial" w:cs="Arial"/>
        </w:rPr>
        <w:t>Süleyman</w:t>
      </w:r>
      <w:proofErr w:type="spellEnd"/>
      <w:r>
        <w:rPr>
          <w:rFonts w:ascii="Arial" w:eastAsia="Arial" w:hAnsi="Arial" w:cs="Arial"/>
        </w:rPr>
        <w:t xml:space="preserve"> el Magnífico, situada sobre la colina de </w:t>
      </w:r>
      <w:proofErr w:type="spellStart"/>
      <w:r>
        <w:rPr>
          <w:rFonts w:ascii="Arial" w:eastAsia="Arial" w:hAnsi="Arial" w:cs="Arial"/>
        </w:rPr>
        <w:t>Eminonu</w:t>
      </w:r>
      <w:proofErr w:type="spellEnd"/>
      <w:r>
        <w:rPr>
          <w:rFonts w:ascii="Arial" w:eastAsia="Arial" w:hAnsi="Arial" w:cs="Arial"/>
        </w:rPr>
        <w:t xml:space="preserve">. Pasaremos el puente del Bósforo para visitar el palacio de </w:t>
      </w:r>
      <w:proofErr w:type="spellStart"/>
      <w:r>
        <w:rPr>
          <w:rFonts w:ascii="Arial" w:eastAsia="Arial" w:hAnsi="Arial" w:cs="Arial"/>
        </w:rPr>
        <w:t>Beylerbeyi</w:t>
      </w:r>
      <w:proofErr w:type="spellEnd"/>
      <w:r>
        <w:rPr>
          <w:rFonts w:ascii="Arial" w:eastAsia="Arial" w:hAnsi="Arial" w:cs="Arial"/>
        </w:rPr>
        <w:t xml:space="preserve">, un palacio de la época otomana que está situado en la orilla asiática del Bósforo y que, al contrario del resto de los palacios otomanos, conserva su decoración; luego visitaremos la colina de </w:t>
      </w:r>
      <w:proofErr w:type="spellStart"/>
      <w:r>
        <w:rPr>
          <w:rFonts w:ascii="Arial" w:eastAsia="Arial" w:hAnsi="Arial" w:cs="Arial"/>
        </w:rPr>
        <w:t>Çamlica</w:t>
      </w:r>
      <w:proofErr w:type="spellEnd"/>
      <w:r>
        <w:rPr>
          <w:rFonts w:ascii="Arial" w:eastAsia="Arial" w:hAnsi="Arial" w:cs="Arial"/>
        </w:rPr>
        <w:t xml:space="preserve">, la más alta de Estambul, situada en la orilla asiática del Bósforo. Regreso al hotel y alojamiento.  </w:t>
      </w:r>
    </w:p>
    <w:p w:rsidR="00D86241" w:rsidRDefault="00D86241">
      <w:pPr>
        <w:jc w:val="both"/>
        <w:rPr>
          <w:rFonts w:ascii="Arial" w:eastAsia="Arial" w:hAnsi="Arial" w:cs="Arial"/>
          <w:b/>
        </w:rPr>
      </w:pPr>
    </w:p>
    <w:p w:rsidR="00D86241" w:rsidRDefault="00F61C69">
      <w:pPr>
        <w:jc w:val="both"/>
        <w:rPr>
          <w:rFonts w:ascii="Arial" w:eastAsia="Arial" w:hAnsi="Arial" w:cs="Arial"/>
          <w:b/>
        </w:rPr>
      </w:pPr>
      <w:r>
        <w:rPr>
          <w:rFonts w:ascii="Arial" w:eastAsia="Arial" w:hAnsi="Arial" w:cs="Arial"/>
          <w:b/>
        </w:rPr>
        <w:t xml:space="preserve">Día 5: ESTAMBUL - ANKARA (D-A-C) </w:t>
      </w:r>
    </w:p>
    <w:p w:rsidR="00D86241" w:rsidRDefault="00F61C69">
      <w:pPr>
        <w:jc w:val="both"/>
        <w:rPr>
          <w:rFonts w:ascii="Arial" w:eastAsia="Arial" w:hAnsi="Arial" w:cs="Arial"/>
        </w:rPr>
      </w:pPr>
      <w:r>
        <w:rPr>
          <w:rFonts w:ascii="Arial" w:eastAsia="Arial" w:hAnsi="Arial" w:cs="Arial"/>
        </w:rPr>
        <w:t xml:space="preserve">Desayuno. Salida en bus hacia la ciudad de Ankara, pasando por las montañas de Bolu, una pequeña ciudad situada a unas dos horas al este de Estambul y que es famosa por sus montañas. A </w:t>
      </w:r>
      <w:proofErr w:type="gramStart"/>
      <w:r>
        <w:rPr>
          <w:rFonts w:ascii="Arial" w:eastAsia="Arial" w:hAnsi="Arial" w:cs="Arial"/>
        </w:rPr>
        <w:t>continuación</w:t>
      </w:r>
      <w:proofErr w:type="gramEnd"/>
      <w:r>
        <w:rPr>
          <w:rFonts w:ascii="Arial" w:eastAsia="Arial" w:hAnsi="Arial" w:cs="Arial"/>
        </w:rPr>
        <w:t xml:space="preserve"> llegaremos a Ankara, la capital política de Turquía y la segunda ciudad más grande del país, allí visitaremos el mausoleo de </w:t>
      </w:r>
      <w:proofErr w:type="spellStart"/>
      <w:r>
        <w:rPr>
          <w:rFonts w:ascii="Arial" w:eastAsia="Arial" w:hAnsi="Arial" w:cs="Arial"/>
        </w:rPr>
        <w:t>Atatürk</w:t>
      </w:r>
      <w:proofErr w:type="spellEnd"/>
      <w:r>
        <w:rPr>
          <w:rFonts w:ascii="Arial" w:eastAsia="Arial" w:hAnsi="Arial" w:cs="Arial"/>
        </w:rPr>
        <w:t>, fundador de la república Turca y cuyo nombre significa “padre de los turcos”. Almuerzo y al final de la tarde llegada al hotel. Cena y alojamiento.</w:t>
      </w:r>
    </w:p>
    <w:p w:rsidR="00D86241" w:rsidRDefault="00D86241">
      <w:pPr>
        <w:jc w:val="both"/>
        <w:rPr>
          <w:rFonts w:ascii="Arial" w:eastAsia="Arial" w:hAnsi="Arial" w:cs="Arial"/>
          <w:b/>
        </w:rPr>
      </w:pPr>
    </w:p>
    <w:p w:rsidR="00D86241" w:rsidRDefault="00F61C69">
      <w:pPr>
        <w:jc w:val="both"/>
        <w:rPr>
          <w:rFonts w:ascii="Arial" w:eastAsia="Arial" w:hAnsi="Arial" w:cs="Arial"/>
        </w:rPr>
      </w:pPr>
      <w:r>
        <w:rPr>
          <w:rFonts w:ascii="Arial" w:eastAsia="Arial" w:hAnsi="Arial" w:cs="Arial"/>
          <w:b/>
        </w:rPr>
        <w:t xml:space="preserve">Día 6: ANKARA - CAPADOCIA (D-A-C)    </w:t>
      </w:r>
      <w:r>
        <w:rPr>
          <w:rFonts w:ascii="Arial" w:eastAsia="Arial" w:hAnsi="Arial" w:cs="Arial"/>
        </w:rPr>
        <w:t xml:space="preserve">                                                                         </w:t>
      </w:r>
    </w:p>
    <w:p w:rsidR="00D86241" w:rsidRDefault="00F61C69">
      <w:pPr>
        <w:jc w:val="both"/>
        <w:rPr>
          <w:rFonts w:ascii="Arial" w:eastAsia="Arial" w:hAnsi="Arial" w:cs="Arial"/>
        </w:rPr>
      </w:pPr>
      <w:r>
        <w:rPr>
          <w:rFonts w:ascii="Arial" w:eastAsia="Arial" w:hAnsi="Arial" w:cs="Arial"/>
        </w:rPr>
        <w:t xml:space="preserve">Desayuno. Salida hacia la ciudadela de Ankara, desde la cima de una colina con vistas a su casco antiguo; el castillo de Ankara (Ankara </w:t>
      </w:r>
      <w:proofErr w:type="spellStart"/>
      <w:r>
        <w:rPr>
          <w:rFonts w:ascii="Arial" w:eastAsia="Arial" w:hAnsi="Arial" w:cs="Arial"/>
        </w:rPr>
        <w:t>Kalesi</w:t>
      </w:r>
      <w:proofErr w:type="spellEnd"/>
      <w:r>
        <w:rPr>
          <w:rFonts w:ascii="Arial" w:eastAsia="Arial" w:hAnsi="Arial" w:cs="Arial"/>
        </w:rPr>
        <w:t>), también conocido como la ciudadela de Ankara (</w:t>
      </w:r>
      <w:proofErr w:type="spellStart"/>
      <w:r>
        <w:rPr>
          <w:rFonts w:ascii="Arial" w:eastAsia="Arial" w:hAnsi="Arial" w:cs="Arial"/>
        </w:rPr>
        <w:t>Hisar</w:t>
      </w:r>
      <w:proofErr w:type="spellEnd"/>
      <w:r>
        <w:rPr>
          <w:rFonts w:ascii="Arial" w:eastAsia="Arial" w:hAnsi="Arial" w:cs="Arial"/>
        </w:rPr>
        <w:t xml:space="preserve">), es el monumento más imponente de la ciudad. Enmarcada por fortificaciones </w:t>
      </w:r>
      <w:r>
        <w:rPr>
          <w:rFonts w:ascii="Arial" w:eastAsia="Arial" w:hAnsi="Arial" w:cs="Arial"/>
        </w:rPr>
        <w:lastRenderedPageBreak/>
        <w:t xml:space="preserve">de los siglos VII y IX, las calles de la ciudad están flanqueadas por casas otomanas y restaurantes con vigas de madera y rematadas por murallas que ofrecen vistas espectaculares. Seguiremos hacia el barrio de </w:t>
      </w:r>
      <w:proofErr w:type="spellStart"/>
      <w:r>
        <w:rPr>
          <w:rFonts w:ascii="Arial" w:eastAsia="Arial" w:hAnsi="Arial" w:cs="Arial"/>
        </w:rPr>
        <w:t>Hamamönü</w:t>
      </w:r>
      <w:proofErr w:type="spellEnd"/>
      <w:r>
        <w:rPr>
          <w:rFonts w:ascii="Arial" w:eastAsia="Arial" w:hAnsi="Arial" w:cs="Arial"/>
        </w:rPr>
        <w:t xml:space="preserve">, un famoso barrio antiguo de la ciudad de Ankara, conocido por sus casas antiguas al estilo </w:t>
      </w:r>
      <w:proofErr w:type="spellStart"/>
      <w:r>
        <w:rPr>
          <w:rFonts w:ascii="Arial" w:eastAsia="Arial" w:hAnsi="Arial" w:cs="Arial"/>
        </w:rPr>
        <w:t>selucida</w:t>
      </w:r>
      <w:proofErr w:type="spellEnd"/>
      <w:r>
        <w:rPr>
          <w:rFonts w:ascii="Arial" w:eastAsia="Arial" w:hAnsi="Arial" w:cs="Arial"/>
        </w:rPr>
        <w:t xml:space="preserve"> y otomana. Después del almuerzo seguiremos hacia Capadocia, de camino pasaremos por el lado salado, el segundo lago más grande de Turquía y donde se produce más de la mitad de sal que consume Turquía. Llegada a nuestro hotel, cena y alojamiento.</w:t>
      </w:r>
    </w:p>
    <w:p w:rsidR="00D86241" w:rsidRDefault="00D86241">
      <w:pPr>
        <w:jc w:val="both"/>
        <w:rPr>
          <w:rFonts w:ascii="Arial" w:eastAsia="Arial" w:hAnsi="Arial" w:cs="Arial"/>
          <w:b/>
        </w:rPr>
      </w:pPr>
    </w:p>
    <w:p w:rsidR="00D86241" w:rsidRDefault="00F61C69">
      <w:pPr>
        <w:jc w:val="both"/>
        <w:rPr>
          <w:rFonts w:ascii="Arial" w:eastAsia="Arial" w:hAnsi="Arial" w:cs="Arial"/>
          <w:b/>
        </w:rPr>
      </w:pPr>
      <w:r>
        <w:rPr>
          <w:rFonts w:ascii="Arial" w:eastAsia="Arial" w:hAnsi="Arial" w:cs="Arial"/>
          <w:b/>
        </w:rPr>
        <w:t>Día 7: CAPADOCIA (D-A-C)</w:t>
      </w:r>
    </w:p>
    <w:p w:rsidR="00D86241" w:rsidRDefault="00F61C69">
      <w:pPr>
        <w:jc w:val="both"/>
        <w:rPr>
          <w:rFonts w:ascii="Arial" w:eastAsia="Arial" w:hAnsi="Arial" w:cs="Arial"/>
        </w:rPr>
      </w:pPr>
      <w:r>
        <w:rPr>
          <w:rFonts w:ascii="Arial" w:eastAsia="Arial" w:hAnsi="Arial" w:cs="Arial"/>
        </w:rPr>
        <w:t xml:space="preserve">Al amanecer, opcionalmente recomendamos disfrutar de un espectacular paseo en globo aerostático desde donde se puede admirar el paisaje natural de Capadocia. </w:t>
      </w:r>
    </w:p>
    <w:p w:rsidR="00D86241" w:rsidRDefault="00F61C69">
      <w:pPr>
        <w:jc w:val="both"/>
        <w:rPr>
          <w:rFonts w:ascii="Arial" w:eastAsia="Arial" w:hAnsi="Arial" w:cs="Arial"/>
        </w:rPr>
      </w:pPr>
      <w:r>
        <w:rPr>
          <w:rFonts w:ascii="Arial" w:eastAsia="Arial" w:hAnsi="Arial" w:cs="Arial"/>
        </w:rPr>
        <w:t xml:space="preserve">Desayuno. Salida para visitar esta fantástica región con su fascinante y original paisaje, formado hace 3 millones de años por la lava arrojada de los volcanes </w:t>
      </w:r>
      <w:proofErr w:type="spellStart"/>
      <w:r>
        <w:rPr>
          <w:rFonts w:ascii="Arial" w:eastAsia="Arial" w:hAnsi="Arial" w:cs="Arial"/>
        </w:rPr>
        <w:t>Erciyes</w:t>
      </w:r>
      <w:proofErr w:type="spellEnd"/>
      <w:r>
        <w:rPr>
          <w:rFonts w:ascii="Arial" w:eastAsia="Arial" w:hAnsi="Arial" w:cs="Arial"/>
        </w:rPr>
        <w:t xml:space="preserve"> y Hasan. Visita de los numerosos monasterios y capillas de </w:t>
      </w:r>
      <w:proofErr w:type="spellStart"/>
      <w:r>
        <w:rPr>
          <w:rFonts w:ascii="Arial" w:eastAsia="Arial" w:hAnsi="Arial" w:cs="Arial"/>
        </w:rPr>
        <w:t>Göreme</w:t>
      </w:r>
      <w:proofErr w:type="spellEnd"/>
      <w:r>
        <w:rPr>
          <w:rFonts w:ascii="Arial" w:eastAsia="Arial" w:hAnsi="Arial" w:cs="Arial"/>
        </w:rPr>
        <w:t xml:space="preserve">, excavados en las rocas y decorados con frescos. Después del almuerzo, haremos una parada en un taller de alfombras y kilims; también pasaremos por el valle de </w:t>
      </w:r>
      <w:proofErr w:type="spellStart"/>
      <w:r>
        <w:rPr>
          <w:rFonts w:ascii="Arial" w:eastAsia="Arial" w:hAnsi="Arial" w:cs="Arial"/>
        </w:rPr>
        <w:t>Güvercinlik</w:t>
      </w:r>
      <w:proofErr w:type="spellEnd"/>
      <w:r>
        <w:rPr>
          <w:rFonts w:ascii="Arial" w:eastAsia="Arial" w:hAnsi="Arial" w:cs="Arial"/>
        </w:rPr>
        <w:t xml:space="preserve"> (de los palomares) y realizaremos una maravillosa vista panorámica del castillo de </w:t>
      </w:r>
      <w:proofErr w:type="spellStart"/>
      <w:r>
        <w:rPr>
          <w:rFonts w:ascii="Arial" w:eastAsia="Arial" w:hAnsi="Arial" w:cs="Arial"/>
        </w:rPr>
        <w:t>Uchisar</w:t>
      </w:r>
      <w:proofErr w:type="spellEnd"/>
      <w:r>
        <w:rPr>
          <w:rFonts w:ascii="Arial" w:eastAsia="Arial" w:hAnsi="Arial" w:cs="Arial"/>
        </w:rPr>
        <w:t>, situado en lo alto de un promontorio de roca volcánica perforado por túneles y ventanas. Al final haremos una parada en un taller artesano de decoración, piedras típicas y joyas de Capadocia. Cena y alojamiento. En la noche, opcionalmente podremos asistir a un espectáculo de danzas folclóricas turcas.</w:t>
      </w:r>
    </w:p>
    <w:p w:rsidR="00D86241" w:rsidRDefault="00D86241">
      <w:pPr>
        <w:jc w:val="both"/>
        <w:rPr>
          <w:rFonts w:ascii="Arial" w:eastAsia="Arial" w:hAnsi="Arial" w:cs="Arial"/>
          <w:b/>
        </w:rPr>
      </w:pPr>
    </w:p>
    <w:p w:rsidR="00D86241" w:rsidRDefault="00F61C69">
      <w:pPr>
        <w:jc w:val="both"/>
        <w:rPr>
          <w:rFonts w:ascii="Arial" w:eastAsia="Arial" w:hAnsi="Arial" w:cs="Arial"/>
          <w:b/>
        </w:rPr>
      </w:pPr>
      <w:r>
        <w:rPr>
          <w:rFonts w:ascii="Arial" w:eastAsia="Arial" w:hAnsi="Arial" w:cs="Arial"/>
          <w:b/>
        </w:rPr>
        <w:t>Día 8: CAPADOCIA - PAMUKKALE (D-A-C)</w:t>
      </w:r>
    </w:p>
    <w:p w:rsidR="00D86241" w:rsidRDefault="00F61C69">
      <w:pPr>
        <w:jc w:val="both"/>
        <w:rPr>
          <w:rFonts w:ascii="Arial" w:eastAsia="Arial" w:hAnsi="Arial" w:cs="Arial"/>
        </w:rPr>
      </w:pPr>
      <w:r>
        <w:rPr>
          <w:rFonts w:ascii="Arial" w:eastAsia="Arial" w:hAnsi="Arial" w:cs="Arial"/>
        </w:rPr>
        <w:t xml:space="preserve">Desayuno en el hotel. Salida temprano hacia </w:t>
      </w:r>
      <w:proofErr w:type="spellStart"/>
      <w:r>
        <w:rPr>
          <w:rFonts w:ascii="Arial" w:eastAsia="Arial" w:hAnsi="Arial" w:cs="Arial"/>
        </w:rPr>
        <w:t>Pamukkale</w:t>
      </w:r>
      <w:proofErr w:type="spellEnd"/>
      <w:r>
        <w:rPr>
          <w:rFonts w:ascii="Arial" w:eastAsia="Arial" w:hAnsi="Arial" w:cs="Arial"/>
        </w:rPr>
        <w:t>. Llegada y visita a Hierápolis, antigua ciudad helenística que hoy se encuentra en ruinas. Almuerzo y visita al famoso “castillo de algodón”, maravilla natural de gigantescas cascadas blancas, estalactitas y piscinas naturales, formadas a lo largo de los siglos por el paso de las aguas cargadas de sales calcáreas procedentes de fuentes termales. Llegada al hotel, cena y alojamiento.</w:t>
      </w:r>
    </w:p>
    <w:p w:rsidR="00D86241" w:rsidRDefault="00D86241">
      <w:pPr>
        <w:jc w:val="both"/>
        <w:rPr>
          <w:rFonts w:ascii="Arial" w:eastAsia="Arial" w:hAnsi="Arial" w:cs="Arial"/>
        </w:rPr>
      </w:pPr>
    </w:p>
    <w:p w:rsidR="00D86241" w:rsidRDefault="00F61C69">
      <w:pPr>
        <w:jc w:val="both"/>
        <w:rPr>
          <w:rFonts w:ascii="Arial" w:eastAsia="Arial" w:hAnsi="Arial" w:cs="Arial"/>
          <w:b/>
        </w:rPr>
      </w:pPr>
      <w:r>
        <w:rPr>
          <w:rFonts w:ascii="Arial" w:eastAsia="Arial" w:hAnsi="Arial" w:cs="Arial"/>
          <w:b/>
        </w:rPr>
        <w:t>Día 9: PAMUKKALE - ÉFESO - KUSADASI (D-A-C)</w:t>
      </w:r>
    </w:p>
    <w:p w:rsidR="00D86241" w:rsidRDefault="00F61C69">
      <w:pPr>
        <w:jc w:val="both"/>
        <w:rPr>
          <w:rFonts w:ascii="Arial" w:eastAsia="Arial" w:hAnsi="Arial" w:cs="Arial"/>
        </w:rPr>
      </w:pPr>
      <w:r>
        <w:rPr>
          <w:rFonts w:ascii="Arial" w:eastAsia="Arial" w:hAnsi="Arial" w:cs="Arial"/>
        </w:rPr>
        <w:t xml:space="preserve">Desayuno en el hotel. En la mañana salida hacia Éfeso, ciudad grecorromana, antigua capital de Asia Menor y una de las mejor conservadas de la antigüedad; allí encontraremos el templo de Adriano, el templo de Trajano, el teatro y la biblioteca de Celso. Enseguida visita a la casa de la Virgen María, lugar donde pasó sus últimos años de vida. Almuerzo y continuación hacia </w:t>
      </w:r>
      <w:proofErr w:type="spellStart"/>
      <w:r>
        <w:rPr>
          <w:rFonts w:ascii="Arial" w:eastAsia="Arial" w:hAnsi="Arial" w:cs="Arial"/>
        </w:rPr>
        <w:t>Kusadasi</w:t>
      </w:r>
      <w:proofErr w:type="spellEnd"/>
      <w:r>
        <w:rPr>
          <w:rFonts w:ascii="Arial" w:eastAsia="Arial" w:hAnsi="Arial" w:cs="Arial"/>
        </w:rPr>
        <w:t xml:space="preserve"> para realizar una visita panorámica de este bonito pueblo, admirando su famoso puerto, desde donde salen los cruceros hacia las islas griegas. Llegada al hotel, cena y alojamiento.</w:t>
      </w:r>
    </w:p>
    <w:p w:rsidR="00D86241" w:rsidRDefault="00D86241">
      <w:pPr>
        <w:jc w:val="both"/>
        <w:rPr>
          <w:rFonts w:ascii="Arial" w:eastAsia="Arial" w:hAnsi="Arial" w:cs="Arial"/>
        </w:rPr>
      </w:pPr>
    </w:p>
    <w:p w:rsidR="00D86241" w:rsidRDefault="00F61C69">
      <w:pPr>
        <w:jc w:val="both"/>
        <w:rPr>
          <w:rFonts w:ascii="Arial" w:eastAsia="Arial" w:hAnsi="Arial" w:cs="Arial"/>
          <w:b/>
        </w:rPr>
      </w:pPr>
      <w:r>
        <w:rPr>
          <w:rFonts w:ascii="Arial" w:eastAsia="Arial" w:hAnsi="Arial" w:cs="Arial"/>
          <w:b/>
        </w:rPr>
        <w:t>Día 10: KUSADASI - Ferry - SAMOS (D)</w:t>
      </w:r>
    </w:p>
    <w:p w:rsidR="00D86241" w:rsidRDefault="00F61C69">
      <w:pPr>
        <w:jc w:val="both"/>
        <w:rPr>
          <w:rFonts w:ascii="Arial" w:eastAsia="Arial" w:hAnsi="Arial" w:cs="Arial"/>
        </w:rPr>
      </w:pPr>
      <w:r>
        <w:rPr>
          <w:rFonts w:ascii="Arial" w:eastAsia="Arial" w:hAnsi="Arial" w:cs="Arial"/>
        </w:rPr>
        <w:t>Desayuno en el hotel. Salida hacia Samos. A la hora prevista, abordaremos el ferry que nos llevará a la isla griega de Samos. Llegada y traslado al hotel. Tarde libre para poder disfrutar de las playas. Alojamiento.</w:t>
      </w:r>
    </w:p>
    <w:p w:rsidR="00D86241" w:rsidRDefault="00D86241">
      <w:pPr>
        <w:jc w:val="both"/>
        <w:rPr>
          <w:rFonts w:ascii="Arial" w:eastAsia="Arial" w:hAnsi="Arial" w:cs="Arial"/>
          <w:b/>
        </w:rPr>
      </w:pPr>
    </w:p>
    <w:p w:rsidR="00D86241" w:rsidRDefault="00F61C69">
      <w:pPr>
        <w:jc w:val="both"/>
        <w:rPr>
          <w:rFonts w:ascii="Arial" w:eastAsia="Arial" w:hAnsi="Arial" w:cs="Arial"/>
          <w:b/>
        </w:rPr>
      </w:pPr>
      <w:r>
        <w:rPr>
          <w:rFonts w:ascii="Arial" w:eastAsia="Arial" w:hAnsi="Arial" w:cs="Arial"/>
          <w:b/>
        </w:rPr>
        <w:t>Día 11: SAMOS - MYKONOS (D)</w:t>
      </w:r>
    </w:p>
    <w:p w:rsidR="00D86241" w:rsidRDefault="00F61C69">
      <w:pPr>
        <w:jc w:val="both"/>
        <w:rPr>
          <w:rFonts w:ascii="Arial" w:eastAsia="Arial" w:hAnsi="Arial" w:cs="Arial"/>
        </w:rPr>
      </w:pPr>
      <w:r>
        <w:rPr>
          <w:rFonts w:ascii="Arial" w:eastAsia="Arial" w:hAnsi="Arial" w:cs="Arial"/>
        </w:rPr>
        <w:t xml:space="preserve">Desayuno. A la hora prevista, traslado al puerto de Samos para tomar el ferry, que nos llevará a la magnífica Isla de </w:t>
      </w:r>
      <w:proofErr w:type="spellStart"/>
      <w:r>
        <w:rPr>
          <w:rFonts w:ascii="Arial" w:eastAsia="Arial" w:hAnsi="Arial" w:cs="Arial"/>
        </w:rPr>
        <w:t>Mykonos</w:t>
      </w:r>
      <w:proofErr w:type="spellEnd"/>
      <w:r>
        <w:rPr>
          <w:rFonts w:ascii="Arial" w:eastAsia="Arial" w:hAnsi="Arial" w:cs="Arial"/>
        </w:rPr>
        <w:t>. Llegada y traslado al hotel. Alojamiento.</w:t>
      </w:r>
    </w:p>
    <w:p w:rsidR="00D86241" w:rsidRDefault="00D86241">
      <w:pPr>
        <w:jc w:val="both"/>
        <w:rPr>
          <w:rFonts w:ascii="Arial" w:eastAsia="Arial" w:hAnsi="Arial" w:cs="Arial"/>
          <w:b/>
        </w:rPr>
      </w:pPr>
    </w:p>
    <w:p w:rsidR="00D86241" w:rsidRDefault="00F61C69">
      <w:pPr>
        <w:jc w:val="both"/>
        <w:rPr>
          <w:rFonts w:ascii="Arial" w:eastAsia="Arial" w:hAnsi="Arial" w:cs="Arial"/>
          <w:b/>
        </w:rPr>
      </w:pPr>
      <w:r>
        <w:rPr>
          <w:rFonts w:ascii="Arial" w:eastAsia="Arial" w:hAnsi="Arial" w:cs="Arial"/>
          <w:b/>
        </w:rPr>
        <w:t>Día 12: MYKONOS (D)</w:t>
      </w:r>
    </w:p>
    <w:p w:rsidR="00D86241" w:rsidRDefault="00F61C69">
      <w:pPr>
        <w:jc w:val="both"/>
        <w:rPr>
          <w:rFonts w:ascii="Arial" w:eastAsia="Arial" w:hAnsi="Arial" w:cs="Arial"/>
        </w:rPr>
      </w:pPr>
      <w:r>
        <w:rPr>
          <w:rFonts w:ascii="Arial" w:eastAsia="Arial" w:hAnsi="Arial" w:cs="Arial"/>
        </w:rPr>
        <w:t>Desayuno. Día libre en la isla para disfrutar del sol, del mar y las playas maravillosas, así como de la belleza de esta mágica isla con su increíble vida nocturna. Posibilidad de visitar la Sagrada Isla de Delos, cuna de Apolo y Artemis. Alojamiento.</w:t>
      </w:r>
    </w:p>
    <w:p w:rsidR="00D86241" w:rsidRDefault="00D86241">
      <w:pPr>
        <w:jc w:val="both"/>
        <w:rPr>
          <w:rFonts w:ascii="Arial" w:eastAsia="Arial" w:hAnsi="Arial" w:cs="Arial"/>
          <w:b/>
        </w:rPr>
      </w:pPr>
    </w:p>
    <w:p w:rsidR="00D86241" w:rsidRDefault="00F61C69">
      <w:pPr>
        <w:jc w:val="both"/>
        <w:rPr>
          <w:rFonts w:ascii="Arial" w:eastAsia="Arial" w:hAnsi="Arial" w:cs="Arial"/>
          <w:b/>
        </w:rPr>
      </w:pPr>
      <w:r>
        <w:rPr>
          <w:rFonts w:ascii="Arial" w:eastAsia="Arial" w:hAnsi="Arial" w:cs="Arial"/>
          <w:b/>
        </w:rPr>
        <w:t>Día 13: MYKONOS - SANTORINI (D)</w:t>
      </w:r>
    </w:p>
    <w:p w:rsidR="00D86241" w:rsidRDefault="00F61C69">
      <w:pPr>
        <w:jc w:val="both"/>
        <w:rPr>
          <w:rFonts w:ascii="Arial" w:eastAsia="Arial" w:hAnsi="Arial" w:cs="Arial"/>
        </w:rPr>
      </w:pPr>
      <w:r>
        <w:rPr>
          <w:rFonts w:ascii="Arial" w:eastAsia="Arial" w:hAnsi="Arial" w:cs="Arial"/>
        </w:rPr>
        <w:t>Desayuno. A la hora indicada, nos trasladaremos al puerto para embarcar el ferry con destino a Santorini. Llegada a la isla, traslado al hotel elegido y resto del día libre. Alojamiento.</w:t>
      </w:r>
    </w:p>
    <w:p w:rsidR="00D86241" w:rsidRDefault="00D86241">
      <w:pPr>
        <w:jc w:val="both"/>
        <w:rPr>
          <w:rFonts w:ascii="Arial" w:eastAsia="Arial" w:hAnsi="Arial" w:cs="Arial"/>
          <w:b/>
        </w:rPr>
      </w:pPr>
    </w:p>
    <w:p w:rsidR="00D86241" w:rsidRDefault="00F61C69">
      <w:pPr>
        <w:jc w:val="both"/>
        <w:rPr>
          <w:rFonts w:ascii="Arial" w:eastAsia="Arial" w:hAnsi="Arial" w:cs="Arial"/>
          <w:b/>
        </w:rPr>
      </w:pPr>
      <w:r>
        <w:rPr>
          <w:rFonts w:ascii="Arial" w:eastAsia="Arial" w:hAnsi="Arial" w:cs="Arial"/>
          <w:b/>
        </w:rPr>
        <w:lastRenderedPageBreak/>
        <w:t>Día 14: SANTORINI (D)</w:t>
      </w:r>
    </w:p>
    <w:p w:rsidR="00D86241" w:rsidRDefault="00F61C69">
      <w:pPr>
        <w:jc w:val="both"/>
        <w:rPr>
          <w:rFonts w:ascii="Arial" w:eastAsia="Arial" w:hAnsi="Arial" w:cs="Arial"/>
        </w:rPr>
      </w:pPr>
      <w:r>
        <w:rPr>
          <w:rFonts w:ascii="Arial" w:eastAsia="Arial" w:hAnsi="Arial" w:cs="Arial"/>
        </w:rPr>
        <w:t xml:space="preserve">Desayuno. Día libre en la mágica isla de Santorini, señalada por muchos como el “Continente Perdido de la Atlántida”. Aquí, opcionalmente se podrá disfrutar de un paseo en velero para visitar las pequeñas islas de Nea </w:t>
      </w:r>
      <w:proofErr w:type="spellStart"/>
      <w:r>
        <w:rPr>
          <w:rFonts w:ascii="Arial" w:eastAsia="Arial" w:hAnsi="Arial" w:cs="Arial"/>
        </w:rPr>
        <w:t>Kameni</w:t>
      </w:r>
      <w:proofErr w:type="spellEnd"/>
      <w:r>
        <w:rPr>
          <w:rFonts w:ascii="Arial" w:eastAsia="Arial" w:hAnsi="Arial" w:cs="Arial"/>
        </w:rPr>
        <w:t xml:space="preserve"> &amp; Palea </w:t>
      </w:r>
      <w:proofErr w:type="spellStart"/>
      <w:r>
        <w:rPr>
          <w:rFonts w:ascii="Arial" w:eastAsia="Arial" w:hAnsi="Arial" w:cs="Arial"/>
        </w:rPr>
        <w:t>Kameni</w:t>
      </w:r>
      <w:proofErr w:type="spellEnd"/>
      <w:r>
        <w:rPr>
          <w:rFonts w:ascii="Arial" w:eastAsia="Arial" w:hAnsi="Arial" w:cs="Arial"/>
        </w:rPr>
        <w:t xml:space="preserve">, o visitar la capital de </w:t>
      </w:r>
      <w:proofErr w:type="spellStart"/>
      <w:r>
        <w:rPr>
          <w:rFonts w:ascii="Arial" w:eastAsia="Arial" w:hAnsi="Arial" w:cs="Arial"/>
        </w:rPr>
        <w:t>Fira</w:t>
      </w:r>
      <w:proofErr w:type="spellEnd"/>
      <w:r>
        <w:rPr>
          <w:rFonts w:ascii="Arial" w:eastAsia="Arial" w:hAnsi="Arial" w:cs="Arial"/>
        </w:rPr>
        <w:t>, que se encuentra en la parte más alta de la isla, es una ciudad con casitas encaladas, callejuelas, cafés al aire libre y hermosas tiendas. Alojamiento.</w:t>
      </w:r>
    </w:p>
    <w:p w:rsidR="00D86241" w:rsidRDefault="00D86241">
      <w:pPr>
        <w:jc w:val="both"/>
        <w:rPr>
          <w:rFonts w:ascii="Arial" w:eastAsia="Arial" w:hAnsi="Arial" w:cs="Arial"/>
          <w:b/>
        </w:rPr>
      </w:pPr>
    </w:p>
    <w:p w:rsidR="00D86241" w:rsidRDefault="00F61C69">
      <w:pPr>
        <w:jc w:val="both"/>
        <w:rPr>
          <w:rFonts w:ascii="Arial" w:eastAsia="Arial" w:hAnsi="Arial" w:cs="Arial"/>
          <w:b/>
        </w:rPr>
      </w:pPr>
      <w:r>
        <w:rPr>
          <w:rFonts w:ascii="Arial" w:eastAsia="Arial" w:hAnsi="Arial" w:cs="Arial"/>
          <w:b/>
        </w:rPr>
        <w:t>Día 15: SANTORINI - ATENAS (D)</w:t>
      </w:r>
    </w:p>
    <w:p w:rsidR="00D86241" w:rsidRDefault="00F61C69">
      <w:pPr>
        <w:jc w:val="both"/>
        <w:rPr>
          <w:rFonts w:ascii="Arial" w:eastAsia="Arial" w:hAnsi="Arial" w:cs="Arial"/>
        </w:rPr>
      </w:pPr>
      <w:r>
        <w:rPr>
          <w:rFonts w:ascii="Arial" w:eastAsia="Arial" w:hAnsi="Arial" w:cs="Arial"/>
        </w:rPr>
        <w:t>Desayuno. A la hora indicada, traslado al puerto para embarcar el ferry con destino al Pireo (duración del viaje 8 horas). Llegada y traslado al hotel en Atenas. Alojamiento.</w:t>
      </w:r>
    </w:p>
    <w:p w:rsidR="00D86241" w:rsidRDefault="00D86241">
      <w:pPr>
        <w:jc w:val="both"/>
        <w:rPr>
          <w:rFonts w:ascii="Arial" w:eastAsia="Arial" w:hAnsi="Arial" w:cs="Arial"/>
          <w:b/>
        </w:rPr>
      </w:pPr>
    </w:p>
    <w:p w:rsidR="00D86241" w:rsidRDefault="00F61C69">
      <w:pPr>
        <w:jc w:val="both"/>
        <w:rPr>
          <w:rFonts w:ascii="Arial" w:eastAsia="Arial" w:hAnsi="Arial" w:cs="Arial"/>
          <w:b/>
        </w:rPr>
      </w:pPr>
      <w:r>
        <w:rPr>
          <w:rFonts w:ascii="Arial" w:eastAsia="Arial" w:hAnsi="Arial" w:cs="Arial"/>
          <w:b/>
        </w:rPr>
        <w:t>Día 16: ATENAS (D)</w:t>
      </w:r>
    </w:p>
    <w:p w:rsidR="00D86241" w:rsidRDefault="00F61C69">
      <w:pPr>
        <w:jc w:val="both"/>
        <w:rPr>
          <w:rFonts w:ascii="Arial" w:eastAsia="Arial" w:hAnsi="Arial" w:cs="Arial"/>
        </w:rPr>
      </w:pPr>
      <w:r>
        <w:rPr>
          <w:rFonts w:ascii="Arial" w:eastAsia="Arial" w:hAnsi="Arial" w:cs="Arial"/>
        </w:rPr>
        <w:t xml:space="preserve">Desayuno. En la mañana, visita panorámica del centro Neoclásico Ateniense: Parlamento, Universidad, Biblioteca y Academia Nacional, Palacio Ilion, Templo de Zeus, Puerta de Adriano, Estadio </w:t>
      </w:r>
      <w:proofErr w:type="spellStart"/>
      <w:r>
        <w:rPr>
          <w:rFonts w:ascii="Arial" w:eastAsia="Arial" w:hAnsi="Arial" w:cs="Arial"/>
        </w:rPr>
        <w:t>Panatenáico</w:t>
      </w:r>
      <w:proofErr w:type="spellEnd"/>
      <w:r>
        <w:rPr>
          <w:rFonts w:ascii="Arial" w:eastAsia="Arial" w:hAnsi="Arial" w:cs="Arial"/>
        </w:rPr>
        <w:t xml:space="preserve"> y otros míticos monumentos. Finalizada la panorámica, visita a la imponente Acrópolis. Tarde libre en la ciudad.</w:t>
      </w:r>
    </w:p>
    <w:p w:rsidR="00D86241" w:rsidRDefault="00F61C69">
      <w:pPr>
        <w:jc w:val="both"/>
        <w:rPr>
          <w:rFonts w:ascii="Arial" w:eastAsia="Arial" w:hAnsi="Arial" w:cs="Arial"/>
        </w:rPr>
      </w:pPr>
      <w:r>
        <w:rPr>
          <w:rFonts w:ascii="Arial" w:eastAsia="Arial" w:hAnsi="Arial" w:cs="Arial"/>
        </w:rPr>
        <w:t>Alojamiento en el hotel hasta la hora de traslado al aeropuerto.</w:t>
      </w:r>
    </w:p>
    <w:p w:rsidR="00D86241" w:rsidRDefault="00D86241">
      <w:pPr>
        <w:jc w:val="both"/>
        <w:rPr>
          <w:rFonts w:ascii="Arial" w:eastAsia="Arial" w:hAnsi="Arial" w:cs="Arial"/>
          <w:b/>
        </w:rPr>
      </w:pPr>
    </w:p>
    <w:p w:rsidR="00D86241" w:rsidRDefault="00F61C69">
      <w:pPr>
        <w:jc w:val="both"/>
        <w:rPr>
          <w:rFonts w:ascii="Arial" w:eastAsia="Arial" w:hAnsi="Arial" w:cs="Arial"/>
          <w:b/>
        </w:rPr>
      </w:pPr>
      <w:r>
        <w:rPr>
          <w:rFonts w:ascii="Arial" w:eastAsia="Arial" w:hAnsi="Arial" w:cs="Arial"/>
          <w:b/>
        </w:rPr>
        <w:t>Día 17: ATENAS - Aeropuerto (vuelo de regreso)</w:t>
      </w:r>
    </w:p>
    <w:p w:rsidR="00D86241" w:rsidRDefault="00F61C69">
      <w:pPr>
        <w:jc w:val="both"/>
        <w:rPr>
          <w:rFonts w:ascii="Arial" w:eastAsia="Arial" w:hAnsi="Arial" w:cs="Arial"/>
        </w:rPr>
      </w:pPr>
      <w:r>
        <w:rPr>
          <w:rFonts w:ascii="Arial" w:eastAsia="Arial" w:hAnsi="Arial" w:cs="Arial"/>
        </w:rPr>
        <w:t>A la hora indicada vuelo de regreso a casa.</w:t>
      </w:r>
    </w:p>
    <w:p w:rsidR="00D86241" w:rsidRDefault="00D86241">
      <w:pPr>
        <w:jc w:val="both"/>
        <w:rPr>
          <w:rFonts w:ascii="Arial" w:eastAsia="Arial" w:hAnsi="Arial" w:cs="Arial"/>
        </w:rPr>
      </w:pPr>
    </w:p>
    <w:p w:rsidR="00D86241" w:rsidRDefault="00F61C69">
      <w:pPr>
        <w:jc w:val="both"/>
        <w:rPr>
          <w:rFonts w:ascii="Arial" w:eastAsia="Arial" w:hAnsi="Arial" w:cs="Arial"/>
          <w:b/>
        </w:rPr>
      </w:pPr>
      <w:r>
        <w:rPr>
          <w:rFonts w:ascii="Arial" w:eastAsia="Arial" w:hAnsi="Arial" w:cs="Arial"/>
          <w:b/>
        </w:rPr>
        <w:t>Fin de nuestros servicios.</w:t>
      </w:r>
    </w:p>
    <w:p w:rsidR="00D86241" w:rsidRDefault="00D86241">
      <w:pPr>
        <w:jc w:val="both"/>
        <w:rPr>
          <w:rFonts w:ascii="Arial" w:eastAsia="Arial" w:hAnsi="Arial" w:cs="Arial"/>
        </w:rPr>
      </w:pPr>
    </w:p>
    <w:p w:rsidR="00D86241" w:rsidRDefault="00F61C69">
      <w:pPr>
        <w:jc w:val="both"/>
        <w:rPr>
          <w:rFonts w:ascii="Arial" w:eastAsia="Arial" w:hAnsi="Arial" w:cs="Arial"/>
        </w:rPr>
      </w:pPr>
      <w:r>
        <w:br w:type="page"/>
      </w:r>
    </w:p>
    <w:p w:rsidR="00D86241" w:rsidRDefault="00F61C69">
      <w:pPr>
        <w:jc w:val="both"/>
        <w:rPr>
          <w:rFonts w:ascii="Arial" w:eastAsia="Arial" w:hAnsi="Arial" w:cs="Arial"/>
          <w:b/>
        </w:rPr>
      </w:pPr>
      <w:r>
        <w:rPr>
          <w:rFonts w:ascii="Arial" w:eastAsia="Arial" w:hAnsi="Arial" w:cs="Arial"/>
          <w:b/>
        </w:rPr>
        <w:lastRenderedPageBreak/>
        <w:t>EL PRECIO INCLUYE</w:t>
      </w:r>
    </w:p>
    <w:p w:rsidR="00D86241" w:rsidRDefault="00F61C69">
      <w:pPr>
        <w:numPr>
          <w:ilvl w:val="0"/>
          <w:numId w:val="5"/>
        </w:numPr>
        <w:jc w:val="both"/>
        <w:rPr>
          <w:rFonts w:ascii="Arial" w:eastAsia="Arial" w:hAnsi="Arial" w:cs="Arial"/>
        </w:rPr>
      </w:pPr>
      <w:r>
        <w:rPr>
          <w:rFonts w:ascii="Arial" w:eastAsia="Arial" w:hAnsi="Arial" w:cs="Arial"/>
        </w:rPr>
        <w:t>Tiquetes aéreos CDMX - Estambul // Atenas- CDMX (con escala).</w:t>
      </w:r>
    </w:p>
    <w:p w:rsidR="00D86241" w:rsidRDefault="00F61C69">
      <w:pPr>
        <w:numPr>
          <w:ilvl w:val="0"/>
          <w:numId w:val="5"/>
        </w:numPr>
        <w:jc w:val="both"/>
        <w:rPr>
          <w:rFonts w:ascii="Arial" w:eastAsia="Arial" w:hAnsi="Arial" w:cs="Arial"/>
        </w:rPr>
      </w:pPr>
      <w:r>
        <w:rPr>
          <w:rFonts w:ascii="Arial" w:eastAsia="Arial" w:hAnsi="Arial" w:cs="Arial"/>
        </w:rPr>
        <w:t>Impuestos de tiquete.</w:t>
      </w:r>
    </w:p>
    <w:p w:rsidR="00D86241" w:rsidRDefault="00F61C69">
      <w:pPr>
        <w:numPr>
          <w:ilvl w:val="0"/>
          <w:numId w:val="5"/>
        </w:numPr>
        <w:jc w:val="both"/>
        <w:rPr>
          <w:rFonts w:ascii="Arial" w:eastAsia="Arial" w:hAnsi="Arial" w:cs="Arial"/>
        </w:rPr>
      </w:pPr>
      <w:proofErr w:type="spellStart"/>
      <w:r>
        <w:rPr>
          <w:rFonts w:ascii="Arial" w:eastAsia="Arial" w:hAnsi="Arial" w:cs="Arial"/>
        </w:rPr>
        <w:t>Fee</w:t>
      </w:r>
      <w:proofErr w:type="spellEnd"/>
      <w:r>
        <w:rPr>
          <w:rFonts w:ascii="Arial" w:eastAsia="Arial" w:hAnsi="Arial" w:cs="Arial"/>
        </w:rPr>
        <w:t xml:space="preserve"> bancario.</w:t>
      </w:r>
    </w:p>
    <w:p w:rsidR="00D86241" w:rsidRDefault="00F61C69">
      <w:pPr>
        <w:numPr>
          <w:ilvl w:val="0"/>
          <w:numId w:val="5"/>
        </w:numPr>
        <w:jc w:val="both"/>
        <w:rPr>
          <w:rFonts w:ascii="Arial" w:eastAsia="Arial" w:hAnsi="Arial" w:cs="Arial"/>
        </w:rPr>
      </w:pPr>
      <w:r>
        <w:rPr>
          <w:rFonts w:ascii="Arial" w:eastAsia="Arial" w:hAnsi="Arial" w:cs="Arial"/>
        </w:rPr>
        <w:t>3 noches de alojamiento y desayuno en Estambul.</w:t>
      </w:r>
    </w:p>
    <w:p w:rsidR="00D86241" w:rsidRDefault="00F61C69">
      <w:pPr>
        <w:numPr>
          <w:ilvl w:val="0"/>
          <w:numId w:val="5"/>
        </w:numPr>
        <w:jc w:val="both"/>
        <w:rPr>
          <w:rFonts w:ascii="Arial" w:eastAsia="Arial" w:hAnsi="Arial" w:cs="Arial"/>
        </w:rPr>
      </w:pPr>
      <w:r>
        <w:rPr>
          <w:rFonts w:ascii="Arial" w:eastAsia="Arial" w:hAnsi="Arial" w:cs="Arial"/>
        </w:rPr>
        <w:t>1 noche de alojamiento en régimen de pensión completa en Ankara.</w:t>
      </w:r>
    </w:p>
    <w:p w:rsidR="00D86241" w:rsidRDefault="00F61C69">
      <w:pPr>
        <w:numPr>
          <w:ilvl w:val="0"/>
          <w:numId w:val="5"/>
        </w:numPr>
        <w:jc w:val="both"/>
        <w:rPr>
          <w:rFonts w:ascii="Arial" w:eastAsia="Arial" w:hAnsi="Arial" w:cs="Arial"/>
        </w:rPr>
      </w:pPr>
      <w:r>
        <w:rPr>
          <w:rFonts w:ascii="Arial" w:eastAsia="Arial" w:hAnsi="Arial" w:cs="Arial"/>
        </w:rPr>
        <w:t>2 noches de alojamiento en régimen de pensión completa en Capadocia.</w:t>
      </w:r>
    </w:p>
    <w:p w:rsidR="00D86241" w:rsidRDefault="00F61C69">
      <w:pPr>
        <w:numPr>
          <w:ilvl w:val="0"/>
          <w:numId w:val="5"/>
        </w:numPr>
        <w:jc w:val="both"/>
        <w:rPr>
          <w:rFonts w:ascii="Arial" w:eastAsia="Arial" w:hAnsi="Arial" w:cs="Arial"/>
        </w:rPr>
      </w:pPr>
      <w:r>
        <w:rPr>
          <w:rFonts w:ascii="Arial" w:eastAsia="Arial" w:hAnsi="Arial" w:cs="Arial"/>
        </w:rPr>
        <w:t xml:space="preserve">1 noche de alojamiento en régimen de pensión completa en </w:t>
      </w:r>
      <w:proofErr w:type="spellStart"/>
      <w:r>
        <w:rPr>
          <w:rFonts w:ascii="Arial" w:eastAsia="Arial" w:hAnsi="Arial" w:cs="Arial"/>
        </w:rPr>
        <w:t>Pamukkale</w:t>
      </w:r>
      <w:proofErr w:type="spellEnd"/>
      <w:r>
        <w:rPr>
          <w:rFonts w:ascii="Arial" w:eastAsia="Arial" w:hAnsi="Arial" w:cs="Arial"/>
        </w:rPr>
        <w:t>.</w:t>
      </w:r>
    </w:p>
    <w:p w:rsidR="00D86241" w:rsidRDefault="00F61C69">
      <w:pPr>
        <w:numPr>
          <w:ilvl w:val="0"/>
          <w:numId w:val="5"/>
        </w:numPr>
        <w:jc w:val="both"/>
        <w:rPr>
          <w:rFonts w:ascii="Arial" w:eastAsia="Arial" w:hAnsi="Arial" w:cs="Arial"/>
        </w:rPr>
      </w:pPr>
      <w:r>
        <w:rPr>
          <w:rFonts w:ascii="Arial" w:eastAsia="Arial" w:hAnsi="Arial" w:cs="Arial"/>
        </w:rPr>
        <w:t xml:space="preserve">1 noche de alojamiento en régimen de pensión completa en </w:t>
      </w:r>
      <w:proofErr w:type="spellStart"/>
      <w:r>
        <w:rPr>
          <w:rFonts w:ascii="Arial" w:eastAsia="Arial" w:hAnsi="Arial" w:cs="Arial"/>
        </w:rPr>
        <w:t>Kuşadası</w:t>
      </w:r>
      <w:proofErr w:type="spellEnd"/>
      <w:r>
        <w:rPr>
          <w:rFonts w:ascii="Arial" w:eastAsia="Arial" w:hAnsi="Arial" w:cs="Arial"/>
        </w:rPr>
        <w:t>.</w:t>
      </w:r>
    </w:p>
    <w:p w:rsidR="00D86241" w:rsidRDefault="00F61C69">
      <w:pPr>
        <w:numPr>
          <w:ilvl w:val="0"/>
          <w:numId w:val="5"/>
        </w:numPr>
        <w:jc w:val="both"/>
        <w:rPr>
          <w:rFonts w:ascii="Arial" w:eastAsia="Arial" w:hAnsi="Arial" w:cs="Arial"/>
        </w:rPr>
      </w:pPr>
      <w:r>
        <w:rPr>
          <w:rFonts w:ascii="Arial" w:eastAsia="Arial" w:hAnsi="Arial" w:cs="Arial"/>
        </w:rPr>
        <w:t>Traslados de llegada y salida en grupo con asistencia de habla hispana.</w:t>
      </w:r>
    </w:p>
    <w:p w:rsidR="00D86241" w:rsidRDefault="00F61C69">
      <w:pPr>
        <w:numPr>
          <w:ilvl w:val="0"/>
          <w:numId w:val="5"/>
        </w:numPr>
        <w:jc w:val="both"/>
        <w:rPr>
          <w:rFonts w:ascii="Arial" w:eastAsia="Arial" w:hAnsi="Arial" w:cs="Arial"/>
        </w:rPr>
      </w:pPr>
      <w:r>
        <w:rPr>
          <w:rFonts w:ascii="Arial" w:eastAsia="Arial" w:hAnsi="Arial" w:cs="Arial"/>
        </w:rPr>
        <w:t xml:space="preserve">Excursión en Estambul (paseo en barco por el Bósforo – Barrio de </w:t>
      </w:r>
      <w:proofErr w:type="spellStart"/>
      <w:r>
        <w:rPr>
          <w:rFonts w:ascii="Arial" w:eastAsia="Arial" w:hAnsi="Arial" w:cs="Arial"/>
        </w:rPr>
        <w:t>Balat</w:t>
      </w:r>
      <w:proofErr w:type="spellEnd"/>
      <w:r>
        <w:rPr>
          <w:rFonts w:ascii="Arial" w:eastAsia="Arial" w:hAnsi="Arial" w:cs="Arial"/>
        </w:rPr>
        <w:t>).</w:t>
      </w:r>
    </w:p>
    <w:p w:rsidR="00D86241" w:rsidRDefault="00F61C69">
      <w:pPr>
        <w:numPr>
          <w:ilvl w:val="0"/>
          <w:numId w:val="5"/>
        </w:numPr>
        <w:jc w:val="both"/>
        <w:rPr>
          <w:rFonts w:ascii="Arial" w:eastAsia="Arial" w:hAnsi="Arial" w:cs="Arial"/>
        </w:rPr>
      </w:pPr>
      <w:r>
        <w:rPr>
          <w:rFonts w:ascii="Arial" w:eastAsia="Arial" w:hAnsi="Arial" w:cs="Arial"/>
        </w:rPr>
        <w:t>Guía profesional de habla hispana durante el viaje.</w:t>
      </w:r>
    </w:p>
    <w:p w:rsidR="00D86241" w:rsidRDefault="00F61C69">
      <w:pPr>
        <w:numPr>
          <w:ilvl w:val="0"/>
          <w:numId w:val="5"/>
        </w:numPr>
        <w:jc w:val="both"/>
        <w:rPr>
          <w:rFonts w:ascii="Arial" w:eastAsia="Arial" w:hAnsi="Arial" w:cs="Arial"/>
        </w:rPr>
      </w:pPr>
      <w:r>
        <w:rPr>
          <w:rFonts w:ascii="Arial" w:eastAsia="Arial" w:hAnsi="Arial" w:cs="Arial"/>
        </w:rPr>
        <w:t>Entradas y visitas según el itinerario.</w:t>
      </w:r>
    </w:p>
    <w:p w:rsidR="00D86241" w:rsidRDefault="00F61C69">
      <w:pPr>
        <w:numPr>
          <w:ilvl w:val="0"/>
          <w:numId w:val="5"/>
        </w:numPr>
        <w:jc w:val="both"/>
        <w:rPr>
          <w:rFonts w:ascii="Arial" w:eastAsia="Arial" w:hAnsi="Arial" w:cs="Arial"/>
        </w:rPr>
      </w:pPr>
      <w:r>
        <w:rPr>
          <w:rFonts w:ascii="Arial" w:eastAsia="Arial" w:hAnsi="Arial" w:cs="Arial"/>
        </w:rPr>
        <w:t xml:space="preserve">1 noche de alojamiento y desayuno en Samos. </w:t>
      </w:r>
    </w:p>
    <w:p w:rsidR="00D86241" w:rsidRDefault="00F61C69">
      <w:pPr>
        <w:numPr>
          <w:ilvl w:val="0"/>
          <w:numId w:val="5"/>
        </w:numPr>
        <w:jc w:val="both"/>
        <w:rPr>
          <w:rFonts w:ascii="Arial" w:eastAsia="Arial" w:hAnsi="Arial" w:cs="Arial"/>
        </w:rPr>
      </w:pPr>
      <w:r>
        <w:rPr>
          <w:rFonts w:ascii="Arial" w:eastAsia="Arial" w:hAnsi="Arial" w:cs="Arial"/>
        </w:rPr>
        <w:t xml:space="preserve">2 noches de alojamiento y desayuno en </w:t>
      </w:r>
      <w:proofErr w:type="spellStart"/>
      <w:r>
        <w:rPr>
          <w:rFonts w:ascii="Arial" w:eastAsia="Arial" w:hAnsi="Arial" w:cs="Arial"/>
        </w:rPr>
        <w:t>Mykonos</w:t>
      </w:r>
      <w:proofErr w:type="spellEnd"/>
      <w:r>
        <w:rPr>
          <w:rFonts w:ascii="Arial" w:eastAsia="Arial" w:hAnsi="Arial" w:cs="Arial"/>
        </w:rPr>
        <w:t>.</w:t>
      </w:r>
    </w:p>
    <w:p w:rsidR="00D86241" w:rsidRDefault="00F61C69">
      <w:pPr>
        <w:numPr>
          <w:ilvl w:val="0"/>
          <w:numId w:val="5"/>
        </w:numPr>
        <w:jc w:val="both"/>
        <w:rPr>
          <w:rFonts w:ascii="Arial" w:eastAsia="Arial" w:hAnsi="Arial" w:cs="Arial"/>
        </w:rPr>
      </w:pPr>
      <w:r>
        <w:rPr>
          <w:rFonts w:ascii="Arial" w:eastAsia="Arial" w:hAnsi="Arial" w:cs="Arial"/>
        </w:rPr>
        <w:t xml:space="preserve">2 noches de alojamiento y desayuno en Santorini. </w:t>
      </w:r>
    </w:p>
    <w:p w:rsidR="00D86241" w:rsidRDefault="00F61C69">
      <w:pPr>
        <w:numPr>
          <w:ilvl w:val="0"/>
          <w:numId w:val="5"/>
        </w:numPr>
        <w:jc w:val="both"/>
        <w:rPr>
          <w:rFonts w:ascii="Arial" w:eastAsia="Arial" w:hAnsi="Arial" w:cs="Arial"/>
        </w:rPr>
      </w:pPr>
      <w:r>
        <w:rPr>
          <w:rFonts w:ascii="Arial" w:eastAsia="Arial" w:hAnsi="Arial" w:cs="Arial"/>
        </w:rPr>
        <w:t>2 noches de alojamiento y desayuno en Atenas</w:t>
      </w:r>
    </w:p>
    <w:p w:rsidR="00D86241" w:rsidRDefault="00F61C69">
      <w:pPr>
        <w:numPr>
          <w:ilvl w:val="0"/>
          <w:numId w:val="5"/>
        </w:numPr>
        <w:jc w:val="both"/>
        <w:rPr>
          <w:rFonts w:ascii="Arial" w:eastAsia="Arial" w:hAnsi="Arial" w:cs="Arial"/>
        </w:rPr>
      </w:pPr>
      <w:r>
        <w:rPr>
          <w:rFonts w:ascii="Arial" w:eastAsia="Arial" w:hAnsi="Arial" w:cs="Arial"/>
        </w:rPr>
        <w:t>(excepto el día de salida por itinerario aéreo).</w:t>
      </w:r>
    </w:p>
    <w:p w:rsidR="00D86241" w:rsidRDefault="00F61C69">
      <w:pPr>
        <w:numPr>
          <w:ilvl w:val="0"/>
          <w:numId w:val="5"/>
        </w:numPr>
        <w:jc w:val="both"/>
        <w:rPr>
          <w:rFonts w:ascii="Arial" w:eastAsia="Arial" w:hAnsi="Arial" w:cs="Arial"/>
        </w:rPr>
      </w:pPr>
      <w:r>
        <w:rPr>
          <w:rFonts w:ascii="Arial" w:eastAsia="Arial" w:hAnsi="Arial" w:cs="Arial"/>
        </w:rPr>
        <w:t xml:space="preserve">Billetes de ferry </w:t>
      </w:r>
      <w:proofErr w:type="spellStart"/>
      <w:r>
        <w:rPr>
          <w:rFonts w:ascii="Arial" w:eastAsia="Arial" w:hAnsi="Arial" w:cs="Arial"/>
        </w:rPr>
        <w:t>Cesme</w:t>
      </w:r>
      <w:proofErr w:type="spellEnd"/>
      <w:r>
        <w:rPr>
          <w:rFonts w:ascii="Arial" w:eastAsia="Arial" w:hAnsi="Arial" w:cs="Arial"/>
        </w:rPr>
        <w:t>-Samos-</w:t>
      </w:r>
      <w:proofErr w:type="spellStart"/>
      <w:r>
        <w:rPr>
          <w:rFonts w:ascii="Arial" w:eastAsia="Arial" w:hAnsi="Arial" w:cs="Arial"/>
        </w:rPr>
        <w:t>Mykonos</w:t>
      </w:r>
      <w:proofErr w:type="spellEnd"/>
      <w:r>
        <w:rPr>
          <w:rFonts w:ascii="Arial" w:eastAsia="Arial" w:hAnsi="Arial" w:cs="Arial"/>
        </w:rPr>
        <w:t>-Santorini-Atenas, en clase económica.</w:t>
      </w:r>
    </w:p>
    <w:p w:rsidR="00D86241" w:rsidRDefault="00F61C69">
      <w:pPr>
        <w:numPr>
          <w:ilvl w:val="0"/>
          <w:numId w:val="5"/>
        </w:numPr>
        <w:jc w:val="both"/>
        <w:rPr>
          <w:rFonts w:ascii="Arial" w:eastAsia="Arial" w:hAnsi="Arial" w:cs="Arial"/>
        </w:rPr>
      </w:pPr>
      <w:r>
        <w:rPr>
          <w:rFonts w:ascii="Arial" w:eastAsia="Arial" w:hAnsi="Arial" w:cs="Arial"/>
        </w:rPr>
        <w:t>Medio día visita de la ciudad de Atenas con entradas incluidas y guía en español.</w:t>
      </w:r>
    </w:p>
    <w:p w:rsidR="00D86241" w:rsidRDefault="00F61C69">
      <w:pPr>
        <w:numPr>
          <w:ilvl w:val="0"/>
          <w:numId w:val="5"/>
        </w:numPr>
        <w:jc w:val="both"/>
        <w:rPr>
          <w:rFonts w:ascii="Arial" w:eastAsia="Arial" w:hAnsi="Arial" w:cs="Arial"/>
        </w:rPr>
      </w:pPr>
      <w:r>
        <w:rPr>
          <w:rFonts w:ascii="Arial" w:eastAsia="Arial" w:hAnsi="Arial" w:cs="Arial"/>
        </w:rPr>
        <w:t>Todos los traslados en grupo, según el itinerario.</w:t>
      </w:r>
    </w:p>
    <w:p w:rsidR="00D86241" w:rsidRDefault="00D86241">
      <w:pPr>
        <w:jc w:val="both"/>
        <w:rPr>
          <w:rFonts w:ascii="Arial" w:eastAsia="Arial" w:hAnsi="Arial" w:cs="Arial"/>
        </w:rPr>
      </w:pPr>
    </w:p>
    <w:p w:rsidR="00D86241" w:rsidRDefault="00F61C69">
      <w:pPr>
        <w:jc w:val="both"/>
        <w:rPr>
          <w:rFonts w:ascii="Arial" w:eastAsia="Arial" w:hAnsi="Arial" w:cs="Arial"/>
          <w:b/>
        </w:rPr>
      </w:pPr>
      <w:r>
        <w:rPr>
          <w:rFonts w:ascii="Arial" w:eastAsia="Arial" w:hAnsi="Arial" w:cs="Arial"/>
          <w:b/>
        </w:rPr>
        <w:t>PRECIO NO INCLUYE</w:t>
      </w:r>
    </w:p>
    <w:p w:rsidR="00D86241" w:rsidRDefault="00F61C69">
      <w:pPr>
        <w:numPr>
          <w:ilvl w:val="0"/>
          <w:numId w:val="2"/>
        </w:numPr>
        <w:jc w:val="both"/>
        <w:rPr>
          <w:rFonts w:ascii="Arial" w:eastAsia="Arial" w:hAnsi="Arial" w:cs="Arial"/>
        </w:rPr>
      </w:pPr>
      <w:r>
        <w:rPr>
          <w:rFonts w:ascii="Arial" w:eastAsia="Arial" w:hAnsi="Arial" w:cs="Arial"/>
        </w:rPr>
        <w:t>Tiquetes aéreos nacionales hacia y desde CDMX</w:t>
      </w:r>
    </w:p>
    <w:p w:rsidR="00D86241" w:rsidRDefault="00F61C69">
      <w:pPr>
        <w:numPr>
          <w:ilvl w:val="0"/>
          <w:numId w:val="2"/>
        </w:numPr>
        <w:jc w:val="both"/>
        <w:rPr>
          <w:rFonts w:ascii="Arial" w:eastAsia="Arial" w:hAnsi="Arial" w:cs="Arial"/>
        </w:rPr>
      </w:pPr>
      <w:r>
        <w:rPr>
          <w:rFonts w:ascii="Arial" w:eastAsia="Arial" w:hAnsi="Arial" w:cs="Arial"/>
        </w:rPr>
        <w:t>Propinas obligatorias a conductores y Guía Correo en Turquía y Grecia.</w:t>
      </w:r>
    </w:p>
    <w:p w:rsidR="00D86241" w:rsidRDefault="00F61C69">
      <w:pPr>
        <w:numPr>
          <w:ilvl w:val="0"/>
          <w:numId w:val="2"/>
        </w:numPr>
        <w:jc w:val="both"/>
        <w:rPr>
          <w:rFonts w:ascii="Arial" w:eastAsia="Arial" w:hAnsi="Arial" w:cs="Arial"/>
        </w:rPr>
      </w:pPr>
      <w:r>
        <w:rPr>
          <w:rFonts w:ascii="Arial" w:eastAsia="Arial" w:hAnsi="Arial" w:cs="Arial"/>
        </w:rPr>
        <w:t>Exceso de equipaje, llamadas telefónicas, cualquier gasto de índole personal.</w:t>
      </w:r>
    </w:p>
    <w:p w:rsidR="00D86241" w:rsidRDefault="00F61C69">
      <w:pPr>
        <w:numPr>
          <w:ilvl w:val="0"/>
          <w:numId w:val="2"/>
        </w:numPr>
        <w:jc w:val="both"/>
        <w:rPr>
          <w:rFonts w:ascii="Arial" w:eastAsia="Arial" w:hAnsi="Arial" w:cs="Arial"/>
        </w:rPr>
      </w:pPr>
      <w:r>
        <w:rPr>
          <w:rFonts w:ascii="Arial" w:eastAsia="Arial" w:hAnsi="Arial" w:cs="Arial"/>
        </w:rPr>
        <w:t>Visitas opcionales.</w:t>
      </w:r>
    </w:p>
    <w:p w:rsidR="00D86241" w:rsidRDefault="00F61C69">
      <w:pPr>
        <w:numPr>
          <w:ilvl w:val="0"/>
          <w:numId w:val="2"/>
        </w:numPr>
        <w:jc w:val="both"/>
        <w:rPr>
          <w:rFonts w:ascii="Arial" w:eastAsia="Arial" w:hAnsi="Arial" w:cs="Arial"/>
        </w:rPr>
      </w:pPr>
      <w:r>
        <w:rPr>
          <w:rFonts w:ascii="Arial" w:eastAsia="Arial" w:hAnsi="Arial" w:cs="Arial"/>
        </w:rPr>
        <w:t>Desayuno último día en Atenas por itinerario aéreo.</w:t>
      </w:r>
    </w:p>
    <w:p w:rsidR="00D86241" w:rsidRDefault="00F61C69">
      <w:pPr>
        <w:numPr>
          <w:ilvl w:val="0"/>
          <w:numId w:val="2"/>
        </w:numPr>
        <w:jc w:val="both"/>
        <w:rPr>
          <w:rFonts w:ascii="Arial" w:eastAsia="Arial" w:hAnsi="Arial" w:cs="Arial"/>
        </w:rPr>
      </w:pPr>
      <w:r>
        <w:rPr>
          <w:rFonts w:ascii="Arial" w:eastAsia="Arial" w:hAnsi="Arial" w:cs="Arial"/>
        </w:rPr>
        <w:t>Ningún servicio no detallado en el apartado “INCLUYE”.</w:t>
      </w:r>
    </w:p>
    <w:p w:rsidR="00D86241" w:rsidRDefault="00F61C69">
      <w:pPr>
        <w:numPr>
          <w:ilvl w:val="0"/>
          <w:numId w:val="2"/>
        </w:numPr>
        <w:jc w:val="both"/>
        <w:rPr>
          <w:rFonts w:ascii="Arial" w:eastAsia="Arial" w:hAnsi="Arial" w:cs="Arial"/>
        </w:rPr>
      </w:pPr>
      <w:r>
        <w:rPr>
          <w:rFonts w:ascii="Arial" w:eastAsia="Arial" w:hAnsi="Arial" w:cs="Arial"/>
        </w:rPr>
        <w:t>Tarjeta de asistencia médica con cubrimiento COVID (obligatorio).</w:t>
      </w:r>
    </w:p>
    <w:p w:rsidR="00D86241" w:rsidRDefault="00F61C69">
      <w:pPr>
        <w:numPr>
          <w:ilvl w:val="0"/>
          <w:numId w:val="2"/>
        </w:numPr>
        <w:jc w:val="both"/>
        <w:rPr>
          <w:rFonts w:ascii="Arial" w:eastAsia="Arial" w:hAnsi="Arial" w:cs="Arial"/>
        </w:rPr>
      </w:pPr>
      <w:r>
        <w:rPr>
          <w:rFonts w:ascii="Arial" w:eastAsia="Arial" w:hAnsi="Arial" w:cs="Arial"/>
        </w:rPr>
        <w:t>Pruebas PCR en caso de ser requeridas.</w:t>
      </w:r>
    </w:p>
    <w:p w:rsidR="00D86241" w:rsidRDefault="00F61C69">
      <w:pPr>
        <w:numPr>
          <w:ilvl w:val="0"/>
          <w:numId w:val="2"/>
        </w:numPr>
        <w:jc w:val="both"/>
        <w:rPr>
          <w:rFonts w:ascii="Arial" w:eastAsia="Arial" w:hAnsi="Arial" w:cs="Arial"/>
        </w:rPr>
      </w:pPr>
      <w:r>
        <w:rPr>
          <w:rFonts w:ascii="Arial" w:eastAsia="Arial" w:hAnsi="Arial" w:cs="Arial"/>
        </w:rPr>
        <w:t xml:space="preserve">Tasas portuarias en </w:t>
      </w:r>
      <w:proofErr w:type="spellStart"/>
      <w:r>
        <w:rPr>
          <w:rFonts w:ascii="Arial" w:eastAsia="Arial" w:hAnsi="Arial" w:cs="Arial"/>
        </w:rPr>
        <w:t>Cesme</w:t>
      </w:r>
      <w:proofErr w:type="spellEnd"/>
      <w:r>
        <w:rPr>
          <w:rFonts w:ascii="Arial" w:eastAsia="Arial" w:hAnsi="Arial" w:cs="Arial"/>
        </w:rPr>
        <w:t xml:space="preserve"> para embarcar el ferry.</w:t>
      </w:r>
    </w:p>
    <w:p w:rsidR="00D86241" w:rsidRDefault="00F61C69">
      <w:pPr>
        <w:numPr>
          <w:ilvl w:val="0"/>
          <w:numId w:val="2"/>
        </w:numPr>
        <w:jc w:val="both"/>
        <w:rPr>
          <w:rFonts w:ascii="Arial" w:eastAsia="Arial" w:hAnsi="Arial" w:cs="Arial"/>
        </w:rPr>
      </w:pPr>
      <w:r>
        <w:rPr>
          <w:rFonts w:ascii="Arial" w:eastAsia="Arial" w:hAnsi="Arial" w:cs="Arial"/>
        </w:rPr>
        <w:t>La tasa hotelera en Grecia (</w:t>
      </w:r>
      <w:proofErr w:type="spellStart"/>
      <w:r>
        <w:rPr>
          <w:rFonts w:ascii="Arial" w:eastAsia="Arial" w:hAnsi="Arial" w:cs="Arial"/>
        </w:rPr>
        <w:t>Citytax</w:t>
      </w:r>
      <w:proofErr w:type="spellEnd"/>
      <w:r>
        <w:rPr>
          <w:rFonts w:ascii="Arial" w:eastAsia="Arial" w:hAnsi="Arial" w:cs="Arial"/>
        </w:rPr>
        <w:t>), que deberá abonarse directamente en los hoteles.</w:t>
      </w:r>
    </w:p>
    <w:p w:rsidR="00D86241" w:rsidRDefault="00D86241">
      <w:pPr>
        <w:jc w:val="both"/>
        <w:rPr>
          <w:rFonts w:ascii="Arial" w:eastAsia="Arial" w:hAnsi="Arial" w:cs="Arial"/>
        </w:rPr>
      </w:pPr>
    </w:p>
    <w:p w:rsidR="00F61C69" w:rsidRDefault="00F61C69" w:rsidP="00F61C69">
      <w:pPr>
        <w:spacing w:after="100"/>
        <w:jc w:val="both"/>
        <w:rPr>
          <w:rFonts w:ascii="Arial" w:eastAsia="Arial" w:hAnsi="Arial" w:cs="Arial"/>
          <w:b/>
        </w:rPr>
      </w:pPr>
      <w:r>
        <w:rPr>
          <w:rFonts w:ascii="Arial" w:eastAsia="Arial" w:hAnsi="Arial" w:cs="Arial"/>
          <w:b/>
        </w:rPr>
        <w:t xml:space="preserve">CONDICIONES GENERALES </w:t>
      </w:r>
    </w:p>
    <w:p w:rsidR="00F61C69" w:rsidRDefault="00F61C69" w:rsidP="00F61C69">
      <w:pPr>
        <w:numPr>
          <w:ilvl w:val="0"/>
          <w:numId w:val="8"/>
        </w:numPr>
        <w:spacing w:after="100"/>
        <w:jc w:val="both"/>
        <w:rPr>
          <w:rFonts w:ascii="Arial" w:eastAsia="Arial" w:hAnsi="Arial" w:cs="Arial"/>
        </w:rPr>
      </w:pPr>
      <w:r>
        <w:rPr>
          <w:rFonts w:ascii="Arial" w:eastAsia="Arial" w:hAnsi="Arial" w:cs="Arial"/>
        </w:rPr>
        <w:t>Para la reserva de cupos se requiere un depósito de USD 700 por persona (pagados en pesos mexicanos) no reembolsables en caso de cancelación de viaje y/o cambio de fecha.</w:t>
      </w:r>
    </w:p>
    <w:p w:rsidR="00F61C69" w:rsidRDefault="00F61C69" w:rsidP="00F61C69">
      <w:pPr>
        <w:numPr>
          <w:ilvl w:val="0"/>
          <w:numId w:val="8"/>
        </w:numPr>
        <w:spacing w:after="100"/>
        <w:jc w:val="both"/>
        <w:rPr>
          <w:rFonts w:ascii="Arial" w:eastAsia="Arial" w:hAnsi="Arial" w:cs="Arial"/>
        </w:rPr>
      </w:pPr>
      <w:r>
        <w:rPr>
          <w:rFonts w:ascii="Arial" w:eastAsia="Arial" w:hAnsi="Arial" w:cs="Arial"/>
        </w:rPr>
        <w:t>Los pasajeros salen y llegan al aeropuerto de CDMX. No están incluidos vuelos nacionales.</w:t>
      </w:r>
    </w:p>
    <w:p w:rsidR="00F61C69" w:rsidRDefault="00F61C69" w:rsidP="00F61C69">
      <w:pPr>
        <w:numPr>
          <w:ilvl w:val="0"/>
          <w:numId w:val="8"/>
        </w:numPr>
        <w:spacing w:after="100"/>
        <w:jc w:val="both"/>
        <w:rPr>
          <w:rFonts w:ascii="Arial" w:eastAsia="Arial" w:hAnsi="Arial" w:cs="Arial"/>
        </w:rPr>
      </w:pPr>
      <w:r>
        <w:rPr>
          <w:rFonts w:ascii="Arial" w:eastAsia="Arial" w:hAnsi="Arial" w:cs="Arial"/>
        </w:rPr>
        <w:t>El valor total del programa corresponderá al día 35 antes de la fecha del viaje y se liquidará al tipo de cambio que expida el Banco de México este día.</w:t>
      </w:r>
    </w:p>
    <w:p w:rsidR="00F61C69" w:rsidRDefault="00F61C69" w:rsidP="00F61C69">
      <w:pPr>
        <w:numPr>
          <w:ilvl w:val="0"/>
          <w:numId w:val="8"/>
        </w:numPr>
        <w:spacing w:after="100"/>
        <w:jc w:val="both"/>
        <w:rPr>
          <w:rFonts w:ascii="Arial" w:eastAsia="Arial" w:hAnsi="Arial" w:cs="Arial"/>
        </w:rPr>
      </w:pPr>
      <w:r>
        <w:rPr>
          <w:rFonts w:ascii="Arial" w:eastAsia="Arial" w:hAnsi="Arial" w:cs="Arial"/>
        </w:rPr>
        <w:t>La salida es garantizada con un mínimo de 25 pasajeros por fecha, de lo contrario se ofrecerá como alternativa un circuito regular con similares características.</w:t>
      </w:r>
    </w:p>
    <w:p w:rsidR="00F61C69" w:rsidRDefault="00F61C69" w:rsidP="00F61C69">
      <w:pPr>
        <w:numPr>
          <w:ilvl w:val="0"/>
          <w:numId w:val="8"/>
        </w:numPr>
        <w:spacing w:after="100"/>
        <w:jc w:val="both"/>
        <w:rPr>
          <w:rFonts w:ascii="Arial" w:eastAsia="Arial" w:hAnsi="Arial" w:cs="Arial"/>
        </w:rPr>
      </w:pPr>
      <w:r>
        <w:rPr>
          <w:rFonts w:ascii="Arial" w:eastAsia="Arial" w:hAnsi="Arial" w:cs="Arial"/>
        </w:rPr>
        <w:t xml:space="preserve">El </w:t>
      </w:r>
      <w:proofErr w:type="spellStart"/>
      <w:r>
        <w:rPr>
          <w:rFonts w:ascii="Arial" w:eastAsia="Arial" w:hAnsi="Arial" w:cs="Arial"/>
        </w:rPr>
        <w:t>check</w:t>
      </w:r>
      <w:proofErr w:type="spellEnd"/>
      <w:r>
        <w:rPr>
          <w:rFonts w:ascii="Arial" w:eastAsia="Arial" w:hAnsi="Arial" w:cs="Arial"/>
        </w:rPr>
        <w:t xml:space="preserve">-in aéreo es responsabilidad del cliente y de la agencia de viajes correspondiente, Gente Mayorista de Turismo no se responsabiliza de este trámite. </w:t>
      </w:r>
    </w:p>
    <w:p w:rsidR="00F61C69" w:rsidRDefault="00F61C69" w:rsidP="00F61C69">
      <w:pPr>
        <w:numPr>
          <w:ilvl w:val="0"/>
          <w:numId w:val="8"/>
        </w:numPr>
        <w:spacing w:after="100"/>
        <w:jc w:val="both"/>
        <w:rPr>
          <w:rFonts w:ascii="Arial" w:eastAsia="Arial" w:hAnsi="Arial" w:cs="Arial"/>
        </w:rPr>
      </w:pPr>
      <w:r>
        <w:rPr>
          <w:rFonts w:ascii="Arial" w:eastAsia="Arial" w:hAnsi="Arial" w:cs="Arial"/>
        </w:rPr>
        <w:t>Los traslados de entrada y salida aeropuerto-hotel-aeropuerto se realizarán de acuerdo al itinerario del grupo.</w:t>
      </w:r>
    </w:p>
    <w:p w:rsidR="00F61C69" w:rsidRDefault="00F61C69" w:rsidP="00F61C69">
      <w:pPr>
        <w:numPr>
          <w:ilvl w:val="0"/>
          <w:numId w:val="8"/>
        </w:numPr>
        <w:spacing w:after="100"/>
        <w:jc w:val="both"/>
        <w:rPr>
          <w:rFonts w:ascii="Arial" w:eastAsia="Arial" w:hAnsi="Arial" w:cs="Arial"/>
        </w:rPr>
      </w:pPr>
      <w:r>
        <w:rPr>
          <w:rFonts w:ascii="Arial" w:eastAsia="Arial" w:hAnsi="Arial" w:cs="Arial"/>
        </w:rPr>
        <w:t>El plan es no reembolsable, no endosable y no revisable.</w:t>
      </w:r>
    </w:p>
    <w:p w:rsidR="00F61C69" w:rsidRDefault="00F61C69" w:rsidP="00F61C69">
      <w:pPr>
        <w:numPr>
          <w:ilvl w:val="0"/>
          <w:numId w:val="8"/>
        </w:numPr>
        <w:spacing w:after="100"/>
        <w:jc w:val="both"/>
        <w:rPr>
          <w:rFonts w:ascii="Arial" w:eastAsia="Arial" w:hAnsi="Arial" w:cs="Arial"/>
        </w:rPr>
      </w:pPr>
      <w:r>
        <w:rPr>
          <w:rFonts w:ascii="Arial" w:eastAsia="Arial" w:hAnsi="Arial" w:cs="Arial"/>
        </w:rPr>
        <w:t xml:space="preserve">El itinerario y los hoteles pueden variar por situaciones ajenas a nuestra voluntad, </w:t>
      </w:r>
      <w:r>
        <w:rPr>
          <w:rFonts w:ascii="Arial" w:eastAsia="Arial" w:hAnsi="Arial" w:cs="Arial"/>
        </w:rPr>
        <w:lastRenderedPageBreak/>
        <w:t>tales como ferias, fiestas nacionales, eventos especiales, huelgas o algún factor natural. Los hoteles pueden cambiar de acuerdo a disponibilidad, por similares y de la misma categoría.</w:t>
      </w:r>
    </w:p>
    <w:p w:rsidR="00F61C69" w:rsidRDefault="00F61C69" w:rsidP="00F61C69">
      <w:pPr>
        <w:numPr>
          <w:ilvl w:val="0"/>
          <w:numId w:val="8"/>
        </w:numPr>
        <w:spacing w:after="100"/>
        <w:jc w:val="both"/>
        <w:rPr>
          <w:rFonts w:ascii="Arial" w:eastAsia="Arial" w:hAnsi="Arial" w:cs="Arial"/>
        </w:rPr>
      </w:pPr>
      <w:r>
        <w:rPr>
          <w:rFonts w:ascii="Arial" w:eastAsia="Arial" w:hAnsi="Arial" w:cs="Arial"/>
        </w:rPr>
        <w:t>Las visitas opcionales ofrecidas están sujetas a operación y/o cambios por eventualidades climáticas, situaciones ajenas a nuestra voluntad y/o número mínimo de pasajeros para operar.</w:t>
      </w:r>
    </w:p>
    <w:p w:rsidR="00F61C69" w:rsidRDefault="00F61C69" w:rsidP="00F61C69">
      <w:pPr>
        <w:numPr>
          <w:ilvl w:val="0"/>
          <w:numId w:val="8"/>
        </w:numPr>
        <w:spacing w:after="100"/>
        <w:jc w:val="both"/>
        <w:rPr>
          <w:rFonts w:ascii="Arial" w:eastAsia="Arial" w:hAnsi="Arial" w:cs="Arial"/>
        </w:rPr>
      </w:pPr>
      <w:r>
        <w:rPr>
          <w:rFonts w:ascii="Arial" w:eastAsia="Arial" w:hAnsi="Arial" w:cs="Arial"/>
        </w:rPr>
        <w:t>Las habitaciones triples se confirman bajo solicitud previa (sujetas a confirmación).</w:t>
      </w:r>
    </w:p>
    <w:p w:rsidR="00F61C69" w:rsidRDefault="00F61C69" w:rsidP="00F61C69">
      <w:pPr>
        <w:numPr>
          <w:ilvl w:val="0"/>
          <w:numId w:val="8"/>
        </w:numPr>
        <w:spacing w:after="100"/>
        <w:jc w:val="both"/>
        <w:rPr>
          <w:rFonts w:ascii="Arial" w:eastAsia="Arial" w:hAnsi="Arial" w:cs="Arial"/>
        </w:rPr>
      </w:pPr>
      <w:r>
        <w:rPr>
          <w:rFonts w:ascii="Arial" w:eastAsia="Arial" w:hAnsi="Arial" w:cs="Arial"/>
        </w:rPr>
        <w:t xml:space="preserve">Las habitaciones en el destino estarán disponibles a partir de las 3:30 </w:t>
      </w:r>
      <w:proofErr w:type="spellStart"/>
      <w:r>
        <w:rPr>
          <w:rFonts w:ascii="Arial" w:eastAsia="Arial" w:hAnsi="Arial" w:cs="Arial"/>
        </w:rPr>
        <w:t>hrs</w:t>
      </w:r>
      <w:proofErr w:type="spellEnd"/>
      <w:r>
        <w:rPr>
          <w:rFonts w:ascii="Arial" w:eastAsia="Arial" w:hAnsi="Arial" w:cs="Arial"/>
        </w:rPr>
        <w:t xml:space="preserve">. de la tarde, hora local, independientemente de la hora de llegada del vuelo y el </w:t>
      </w:r>
      <w:proofErr w:type="spellStart"/>
      <w:r>
        <w:rPr>
          <w:rFonts w:ascii="Arial" w:eastAsia="Arial" w:hAnsi="Arial" w:cs="Arial"/>
        </w:rPr>
        <w:t>check</w:t>
      </w:r>
      <w:proofErr w:type="spellEnd"/>
      <w:r>
        <w:rPr>
          <w:rFonts w:ascii="Arial" w:eastAsia="Arial" w:hAnsi="Arial" w:cs="Arial"/>
        </w:rPr>
        <w:t xml:space="preserve"> </w:t>
      </w:r>
      <w:proofErr w:type="spellStart"/>
      <w:r>
        <w:rPr>
          <w:rFonts w:ascii="Arial" w:eastAsia="Arial" w:hAnsi="Arial" w:cs="Arial"/>
        </w:rPr>
        <w:t>out</w:t>
      </w:r>
      <w:proofErr w:type="spellEnd"/>
      <w:r>
        <w:rPr>
          <w:rFonts w:ascii="Arial" w:eastAsia="Arial" w:hAnsi="Arial" w:cs="Arial"/>
        </w:rPr>
        <w:t xml:space="preserve"> se realizará sobre las 12:00 del </w:t>
      </w:r>
      <w:proofErr w:type="spellStart"/>
      <w:r>
        <w:rPr>
          <w:rFonts w:ascii="Arial" w:eastAsia="Arial" w:hAnsi="Arial" w:cs="Arial"/>
        </w:rPr>
        <w:t>medio día</w:t>
      </w:r>
      <w:proofErr w:type="spellEnd"/>
      <w:r>
        <w:rPr>
          <w:rFonts w:ascii="Arial" w:eastAsia="Arial" w:hAnsi="Arial" w:cs="Arial"/>
        </w:rPr>
        <w:t>. Esto según políticas hoteleras.</w:t>
      </w:r>
    </w:p>
    <w:p w:rsidR="00F61C69" w:rsidRDefault="00F61C69" w:rsidP="00F61C69">
      <w:pPr>
        <w:numPr>
          <w:ilvl w:val="0"/>
          <w:numId w:val="8"/>
        </w:numPr>
        <w:spacing w:after="100"/>
        <w:jc w:val="both"/>
        <w:rPr>
          <w:rFonts w:ascii="Arial" w:eastAsia="Arial" w:hAnsi="Arial" w:cs="Arial"/>
        </w:rPr>
      </w:pPr>
      <w:r>
        <w:rPr>
          <w:rFonts w:ascii="Arial" w:eastAsia="Arial" w:hAnsi="Arial" w:cs="Arial"/>
        </w:rPr>
        <w:t>El itinerario del circuito puede sufrir modificaciones o cambios en el orden del programa sin previo aviso, manteniendo siempre el contenido y los servicios incluidos.</w:t>
      </w:r>
    </w:p>
    <w:p w:rsidR="00F61C69" w:rsidRDefault="00F61C69" w:rsidP="00F61C69">
      <w:pPr>
        <w:numPr>
          <w:ilvl w:val="0"/>
          <w:numId w:val="8"/>
        </w:numPr>
        <w:spacing w:after="100"/>
        <w:jc w:val="both"/>
        <w:rPr>
          <w:rFonts w:ascii="Arial" w:eastAsia="Arial" w:hAnsi="Arial" w:cs="Arial"/>
        </w:rPr>
      </w:pPr>
      <w:r>
        <w:rPr>
          <w:rFonts w:ascii="Arial" w:eastAsia="Arial" w:hAnsi="Arial" w:cs="Arial"/>
        </w:rPr>
        <w:t>Cualquier servicio adicional en vuelos, hospedaje, alimentación, entradas, servicios, etc. que no correspondan al tour ofrecido y que no estén descritos en los servicios incluidos, serán responsabilidad del pasajero; incluyendo cualquier imprevisto de vuelos nacionales o internacionales.</w:t>
      </w:r>
    </w:p>
    <w:p w:rsidR="00F61C69" w:rsidRDefault="00F61C69" w:rsidP="00F61C69">
      <w:pPr>
        <w:numPr>
          <w:ilvl w:val="0"/>
          <w:numId w:val="8"/>
        </w:numPr>
        <w:spacing w:after="100"/>
        <w:jc w:val="both"/>
        <w:rPr>
          <w:rFonts w:ascii="Arial" w:eastAsia="Arial" w:hAnsi="Arial" w:cs="Arial"/>
        </w:rPr>
      </w:pPr>
      <w:r>
        <w:rPr>
          <w:rFonts w:ascii="Arial" w:eastAsia="Arial" w:hAnsi="Arial" w:cs="Arial"/>
        </w:rPr>
        <w:t>Gente Mayorista de Turismo no se hace responsable por los cambios operacionales que puedan tener las aerolíneas y que generen pérdida de servicios.</w:t>
      </w:r>
    </w:p>
    <w:p w:rsidR="00F61C69" w:rsidRDefault="00F61C69" w:rsidP="00F61C69">
      <w:pPr>
        <w:numPr>
          <w:ilvl w:val="0"/>
          <w:numId w:val="8"/>
        </w:numPr>
        <w:spacing w:after="100"/>
        <w:jc w:val="both"/>
        <w:rPr>
          <w:rFonts w:ascii="Arial" w:eastAsia="Arial" w:hAnsi="Arial" w:cs="Arial"/>
        </w:rPr>
      </w:pPr>
      <w:r>
        <w:rPr>
          <w:rFonts w:ascii="Arial" w:eastAsia="Arial" w:hAnsi="Arial" w:cs="Arial"/>
        </w:rPr>
        <w:t>En caso de variación del precio del combustible por cualquier motivo, YQ/YR y tasas del tiquete, así como cualquier otro impuesto adicional o gubernamental del destino, será informado y deberá ser asumido por el cliente final.</w:t>
      </w:r>
    </w:p>
    <w:p w:rsidR="00F61C69" w:rsidRDefault="00F61C69" w:rsidP="00F61C69">
      <w:pPr>
        <w:numPr>
          <w:ilvl w:val="0"/>
          <w:numId w:val="8"/>
        </w:numPr>
        <w:spacing w:after="100"/>
        <w:jc w:val="both"/>
        <w:rPr>
          <w:rFonts w:ascii="Arial" w:eastAsia="Arial" w:hAnsi="Arial" w:cs="Arial"/>
        </w:rPr>
      </w:pPr>
      <w:r>
        <w:rPr>
          <w:rFonts w:ascii="Arial" w:eastAsia="Arial" w:hAnsi="Arial" w:cs="Arial"/>
        </w:rPr>
        <w:t>Cualquier visita y/o servicio dejado de tomar (por itinerarios de vuelos o decisión propia del pasajero), no será reembolsado.</w:t>
      </w:r>
    </w:p>
    <w:p w:rsidR="00F61C69" w:rsidRDefault="00F61C69" w:rsidP="00F61C69">
      <w:pPr>
        <w:numPr>
          <w:ilvl w:val="0"/>
          <w:numId w:val="8"/>
        </w:numPr>
        <w:spacing w:after="100"/>
        <w:jc w:val="both"/>
        <w:rPr>
          <w:rFonts w:ascii="Arial" w:eastAsia="Arial" w:hAnsi="Arial" w:cs="Arial"/>
        </w:rPr>
      </w:pPr>
      <w:r>
        <w:rPr>
          <w:rFonts w:ascii="Arial" w:eastAsia="Arial" w:hAnsi="Arial" w:cs="Arial"/>
        </w:rPr>
        <w:t>El ingreso a cada país será responsabilidad de las autoridades migratorias del mismo, Gente Mayorista de Turismo no se hará responsable, ni habrá lugar a reembolso alguno por servicios no disfrutados.</w:t>
      </w:r>
    </w:p>
    <w:p w:rsidR="00F61C69" w:rsidRDefault="00F61C69" w:rsidP="00F61C69">
      <w:pPr>
        <w:numPr>
          <w:ilvl w:val="0"/>
          <w:numId w:val="8"/>
        </w:numPr>
        <w:spacing w:after="100"/>
        <w:jc w:val="both"/>
        <w:rPr>
          <w:rFonts w:ascii="Arial" w:eastAsia="Arial" w:hAnsi="Arial" w:cs="Arial"/>
        </w:rPr>
      </w:pPr>
      <w:r>
        <w:rPr>
          <w:rFonts w:ascii="Arial" w:eastAsia="Arial" w:hAnsi="Arial" w:cs="Arial"/>
        </w:rPr>
        <w:t>Los pasajeros son los únicos responsables de portar y velar por sus documentos de viaje. Los gastos que se generen como consecuencia de su pérdida u olvido correrán como gastos extra del cliente y deberán ser asumidos por el mismo; así como los servicios dejados de tomar. Ni el operador, ni Gente Mayorista de Turismo serán responsables.</w:t>
      </w:r>
    </w:p>
    <w:p w:rsidR="00F61C69" w:rsidRDefault="00F61C69" w:rsidP="00F61C69">
      <w:pPr>
        <w:numPr>
          <w:ilvl w:val="0"/>
          <w:numId w:val="8"/>
        </w:numPr>
        <w:spacing w:after="100"/>
        <w:jc w:val="both"/>
        <w:rPr>
          <w:rFonts w:ascii="Arial" w:eastAsia="Arial" w:hAnsi="Arial" w:cs="Arial"/>
        </w:rPr>
      </w:pPr>
      <w:r>
        <w:rPr>
          <w:rFonts w:ascii="Arial" w:eastAsia="Arial" w:hAnsi="Arial" w:cs="Arial"/>
        </w:rPr>
        <w:t>Los pasajeros aceptan las condiciones aquí estipuladas desde el momento de hacer su reserva y son conscientes del pago obligatorio de propinas por concepto de los servicios prestados en cada destino antes de finalizar el viaje.</w:t>
      </w:r>
    </w:p>
    <w:p w:rsidR="00F61C69" w:rsidRDefault="00F61C69" w:rsidP="00F61C69">
      <w:pPr>
        <w:spacing w:after="100"/>
        <w:jc w:val="both"/>
        <w:rPr>
          <w:rFonts w:ascii="Arial" w:eastAsia="Arial" w:hAnsi="Arial" w:cs="Arial"/>
        </w:rPr>
      </w:pPr>
    </w:p>
    <w:p w:rsidR="00F61C69" w:rsidRDefault="00AC0FE5" w:rsidP="00F61C69">
      <w:pPr>
        <w:spacing w:after="100"/>
        <w:jc w:val="both"/>
        <w:rPr>
          <w:rFonts w:ascii="Arial" w:eastAsia="Arial" w:hAnsi="Arial" w:cs="Arial"/>
        </w:rPr>
      </w:pPr>
      <w:r>
        <w:pict>
          <v:rect id="_x0000_i1025" style="width:0;height:1.5pt" o:hralign="center" o:hrstd="t" o:hr="t" fillcolor="#a0a0a0" stroked="f"/>
        </w:pict>
      </w:r>
    </w:p>
    <w:p w:rsidR="00F61C69" w:rsidRDefault="00F61C69" w:rsidP="00F61C69">
      <w:pPr>
        <w:spacing w:after="100"/>
        <w:jc w:val="both"/>
        <w:rPr>
          <w:rFonts w:ascii="Arial" w:eastAsia="Arial" w:hAnsi="Arial" w:cs="Arial"/>
        </w:rPr>
      </w:pPr>
    </w:p>
    <w:p w:rsidR="00F61C69" w:rsidRDefault="00F61C69" w:rsidP="00F61C69">
      <w:pPr>
        <w:numPr>
          <w:ilvl w:val="0"/>
          <w:numId w:val="6"/>
        </w:numPr>
        <w:spacing w:after="100"/>
        <w:jc w:val="both"/>
        <w:rPr>
          <w:rFonts w:ascii="Arial" w:eastAsia="Arial" w:hAnsi="Arial" w:cs="Arial"/>
        </w:rPr>
      </w:pPr>
      <w:r>
        <w:rPr>
          <w:rFonts w:ascii="Arial" w:eastAsia="Arial" w:hAnsi="Arial" w:cs="Arial"/>
        </w:rPr>
        <w:t>Nuestros programas son calculados a un tipo de cambio promedio del año vigente entre el peso mexicano frente al dólar y euro en caso de una fluctuación importante al alza, haremos los ajustes en los precios publicados y la diferencia en la tarifa deberá ser asumida por el cliente.</w:t>
      </w:r>
    </w:p>
    <w:p w:rsidR="00F61C69" w:rsidRDefault="00F61C69" w:rsidP="00F61C69">
      <w:pPr>
        <w:numPr>
          <w:ilvl w:val="0"/>
          <w:numId w:val="6"/>
        </w:numPr>
        <w:spacing w:after="100"/>
        <w:jc w:val="both"/>
        <w:rPr>
          <w:rFonts w:ascii="Arial" w:eastAsia="Arial" w:hAnsi="Arial" w:cs="Arial"/>
        </w:rPr>
      </w:pPr>
      <w:r>
        <w:rPr>
          <w:rFonts w:ascii="Arial" w:eastAsia="Arial" w:hAnsi="Arial" w:cs="Arial"/>
        </w:rPr>
        <w:t xml:space="preserve">Nuestros programas publicados en dólares o en monedas extranjeras se deberán pagar en pesos Mexicanos a la tasa del mercado; vigente en cuando se trate de excursiones, servicios o paquetes de viaje que tengan destino en el extranjero, dada su naturaleza por ser servicios que se harán uso, goce o disfrute de ellos fuera de México, las publicaciones, los precios de las cotizaciones, confirmaciones, precios totales se presentarán en moneda extranjera, haciendo mención de que el precio de venta será el resultado de la conversión de la moneda extranjera a moneda nacional </w:t>
      </w:r>
      <w:r>
        <w:rPr>
          <w:rFonts w:ascii="Arial" w:eastAsia="Arial" w:hAnsi="Arial" w:cs="Arial"/>
        </w:rPr>
        <w:lastRenderedPageBreak/>
        <w:t>y podrán ser pagados en Pesos MXN (Moneda Nacional) al tipo de cambio que rija en el lugar y fecha en que se haga el pago único. Este tipo de cambio se determinará conforme a las disposiciones que para esos efectos expida el Banco de México en los términos de su Ley Orgánica y conforme a lo dispuesto en el Artículo 8º de la Ley monetaria de los Estados Unidos Mexicanos, sirviendo para todos los efectos consiguientes de anticipos, liquidación incluso reembolsos, bonificaciones, compensaciones, penalizaciones o cancelaciones. Del mismo modo, las obligaciones de pago en moneda extranjera contraídas dentro de la República Mexicana para ser cumplidas en ésta, se deben solventar en Moneda Nacional al tipo de cambio que rija al momento de efectuarse el pago, o en la moneda extranjera a elección de ambas partes, lo anterior con fundamento en los apartados 5.1.3 y 6.2.4 de la Norma Oficial Mexicana NOM010-TUR-2001.</w:t>
      </w:r>
    </w:p>
    <w:p w:rsidR="00F61C69" w:rsidRDefault="00F61C69" w:rsidP="00F61C69">
      <w:pPr>
        <w:spacing w:after="100"/>
        <w:jc w:val="both"/>
        <w:rPr>
          <w:rFonts w:ascii="Arial" w:eastAsia="Arial" w:hAnsi="Arial" w:cs="Arial"/>
        </w:rPr>
      </w:pPr>
    </w:p>
    <w:p w:rsidR="00F61C69" w:rsidRDefault="00AC0FE5" w:rsidP="00F61C69">
      <w:pPr>
        <w:spacing w:after="100"/>
        <w:jc w:val="both"/>
        <w:rPr>
          <w:rFonts w:ascii="Arial" w:eastAsia="Arial" w:hAnsi="Arial" w:cs="Arial"/>
        </w:rPr>
      </w:pPr>
      <w:r>
        <w:pict>
          <v:rect id="_x0000_i1026" style="width:0;height:1.5pt" o:hralign="center" o:hrstd="t" o:hr="t" fillcolor="#a0a0a0" stroked="f"/>
        </w:pict>
      </w:r>
    </w:p>
    <w:p w:rsidR="00F61C69" w:rsidRDefault="00F61C69" w:rsidP="00F61C69">
      <w:pPr>
        <w:spacing w:after="100"/>
        <w:jc w:val="both"/>
        <w:rPr>
          <w:rFonts w:ascii="Arial" w:eastAsia="Arial" w:hAnsi="Arial" w:cs="Arial"/>
        </w:rPr>
      </w:pPr>
    </w:p>
    <w:p w:rsidR="00F61C69" w:rsidRDefault="00F61C69" w:rsidP="00F61C69">
      <w:pPr>
        <w:spacing w:after="100"/>
        <w:jc w:val="both"/>
        <w:rPr>
          <w:rFonts w:ascii="Arial" w:eastAsia="Arial" w:hAnsi="Arial" w:cs="Arial"/>
          <w:b/>
        </w:rPr>
      </w:pPr>
      <w:r>
        <w:rPr>
          <w:rFonts w:ascii="Arial" w:eastAsia="Arial" w:hAnsi="Arial" w:cs="Arial"/>
          <w:b/>
        </w:rPr>
        <w:t>CLÁUSULA GASTOS DE CANCELACIÓN</w:t>
      </w:r>
    </w:p>
    <w:p w:rsidR="00F61C69" w:rsidRDefault="00F61C69" w:rsidP="00F61C69">
      <w:pPr>
        <w:spacing w:after="100"/>
        <w:jc w:val="both"/>
        <w:rPr>
          <w:rFonts w:ascii="Arial" w:eastAsia="Arial" w:hAnsi="Arial" w:cs="Arial"/>
        </w:rPr>
      </w:pPr>
      <w:r>
        <w:rPr>
          <w:rFonts w:ascii="Arial" w:eastAsia="Arial" w:hAnsi="Arial" w:cs="Arial"/>
        </w:rPr>
        <w:t>Depósito: una vez recibido el depósito inicial de USD 700 por persona (pagados en pesos mexicanos) para reservación del cupo, 60 días antes de la fecha de viaje Gente Mayorista México deberá recibir un pago que cubra mínimo el 80% del valor total del viaje.</w:t>
      </w:r>
    </w:p>
    <w:p w:rsidR="00F61C69" w:rsidRDefault="00F61C69" w:rsidP="00F61C69">
      <w:pPr>
        <w:spacing w:after="100"/>
        <w:jc w:val="both"/>
        <w:rPr>
          <w:rFonts w:ascii="Arial" w:eastAsia="Arial" w:hAnsi="Arial" w:cs="Arial"/>
        </w:rPr>
      </w:pPr>
      <w:r>
        <w:rPr>
          <w:rFonts w:ascii="Arial" w:eastAsia="Arial" w:hAnsi="Arial" w:cs="Arial"/>
        </w:rPr>
        <w:t>Pago total: se realizará el día 35 previo a la salida del viaje, este día Gente Mayorista México debe recibir el 100% del valor total del paquete (pagados en pesos mexicanos).</w:t>
      </w:r>
    </w:p>
    <w:p w:rsidR="00F61C69" w:rsidRDefault="00F61C69" w:rsidP="00F61C69">
      <w:pPr>
        <w:spacing w:after="100"/>
        <w:jc w:val="both"/>
        <w:rPr>
          <w:rFonts w:ascii="Arial" w:eastAsia="Arial" w:hAnsi="Arial" w:cs="Arial"/>
        </w:rPr>
      </w:pPr>
      <w:r>
        <w:rPr>
          <w:rFonts w:ascii="Arial" w:eastAsia="Arial" w:hAnsi="Arial" w:cs="Arial"/>
        </w:rPr>
        <w:t>De lo contrario, Gente Mayorista de Turismo entenderá por DESISTIDO el viaje por parte del cliente y sin lugar a reembolso de los abonos realizados.</w:t>
      </w:r>
    </w:p>
    <w:p w:rsidR="00F61C69" w:rsidRDefault="00F61C69" w:rsidP="00F61C69">
      <w:pPr>
        <w:spacing w:after="100"/>
        <w:jc w:val="both"/>
        <w:rPr>
          <w:rFonts w:ascii="Arial" w:eastAsia="Arial" w:hAnsi="Arial" w:cs="Arial"/>
        </w:rPr>
      </w:pPr>
      <w:r>
        <w:rPr>
          <w:rFonts w:ascii="Arial" w:eastAsia="Arial" w:hAnsi="Arial" w:cs="Arial"/>
        </w:rPr>
        <w:t>Tarifa: Las tarifas aéreas, hoteleras y demás servicios del portafolio ofrecido por Gente Mayorista México pueden tener variación en cualquier momento ante posibles ajustes en impuestos y tasas por decisión de los operadores o aerolíneas involucrados en los servicios ofrecidos.</w:t>
      </w:r>
      <w:bookmarkStart w:id="0" w:name="_GoBack"/>
      <w:bookmarkEnd w:id="0"/>
    </w:p>
    <w:p w:rsidR="00F61C69" w:rsidRDefault="00F61C69" w:rsidP="00F61C69">
      <w:pPr>
        <w:spacing w:after="100"/>
        <w:jc w:val="both"/>
        <w:rPr>
          <w:rFonts w:ascii="Arial" w:eastAsia="Arial" w:hAnsi="Arial" w:cs="Arial"/>
        </w:rPr>
      </w:pPr>
    </w:p>
    <w:p w:rsidR="00F61C69" w:rsidRDefault="00F61C69" w:rsidP="00F61C69">
      <w:pPr>
        <w:spacing w:after="100"/>
        <w:jc w:val="both"/>
        <w:rPr>
          <w:rFonts w:ascii="Arial" w:eastAsia="Arial" w:hAnsi="Arial" w:cs="Arial"/>
          <w:b/>
        </w:rPr>
      </w:pPr>
      <w:r>
        <w:rPr>
          <w:rFonts w:ascii="Arial" w:eastAsia="Arial" w:hAnsi="Arial" w:cs="Arial"/>
          <w:b/>
        </w:rPr>
        <w:t>CLÁUSULA DE RESPONSABILIDAD</w:t>
      </w:r>
    </w:p>
    <w:p w:rsidR="00F61C69" w:rsidRDefault="00F61C69" w:rsidP="00F61C69">
      <w:pPr>
        <w:spacing w:after="100"/>
        <w:jc w:val="both"/>
        <w:rPr>
          <w:rFonts w:ascii="Arial" w:eastAsia="Arial" w:hAnsi="Arial" w:cs="Arial"/>
        </w:rPr>
      </w:pPr>
      <w:r>
        <w:rPr>
          <w:rFonts w:ascii="Arial" w:eastAsia="Arial" w:hAnsi="Arial" w:cs="Arial"/>
        </w:rPr>
        <w:t xml:space="preserve">GENTE MAYORISTA DE TURISMO MÉXICO SA DE CV. con Registro Nacional de </w:t>
      </w:r>
    </w:p>
    <w:p w:rsidR="00F61C69" w:rsidRDefault="00F61C69" w:rsidP="00F61C69">
      <w:pPr>
        <w:spacing w:after="100"/>
        <w:jc w:val="both"/>
        <w:rPr>
          <w:rFonts w:ascii="Arial" w:eastAsia="Arial" w:hAnsi="Arial" w:cs="Arial"/>
        </w:rPr>
      </w:pPr>
      <w:r>
        <w:rPr>
          <w:rFonts w:ascii="Arial" w:eastAsia="Arial" w:hAnsi="Arial" w:cs="Arial"/>
        </w:rPr>
        <w:t>Turismo No. 04090101703 se hace responsable ante los usuarios por la total prestación de los servicios descritos en la cláusula de responsabilidad.</w:t>
      </w:r>
    </w:p>
    <w:p w:rsidR="00F61C69" w:rsidRDefault="00F61C69" w:rsidP="00F61C69">
      <w:pPr>
        <w:spacing w:after="100"/>
        <w:jc w:val="both"/>
        <w:rPr>
          <w:rFonts w:ascii="Arial" w:eastAsia="Arial" w:hAnsi="Arial" w:cs="Arial"/>
        </w:rPr>
      </w:pPr>
      <w:r>
        <w:rPr>
          <w:rFonts w:ascii="Arial" w:eastAsia="Arial" w:hAnsi="Arial" w:cs="Arial"/>
        </w:rPr>
        <w:t>Para mayor información los invitamos a leer, revisar y firmar el contrato de mediación para la prestación de servicios turísticos que se celebra entre las partes.</w:t>
      </w:r>
    </w:p>
    <w:p w:rsidR="00F61C69" w:rsidRDefault="00F61C69" w:rsidP="00F61C69">
      <w:pPr>
        <w:spacing w:after="100"/>
        <w:jc w:val="both"/>
        <w:rPr>
          <w:rFonts w:ascii="Arial" w:eastAsia="Arial" w:hAnsi="Arial" w:cs="Arial"/>
        </w:rPr>
      </w:pPr>
    </w:p>
    <w:p w:rsidR="00F61C69" w:rsidRDefault="00F61C69" w:rsidP="00F61C69">
      <w:pPr>
        <w:spacing w:after="100"/>
        <w:jc w:val="both"/>
        <w:rPr>
          <w:rFonts w:ascii="Arial" w:eastAsia="Arial" w:hAnsi="Arial" w:cs="Arial"/>
          <w:b/>
        </w:rPr>
      </w:pPr>
      <w:r>
        <w:rPr>
          <w:rFonts w:ascii="Arial" w:eastAsia="Arial" w:hAnsi="Arial" w:cs="Arial"/>
          <w:b/>
        </w:rPr>
        <w:t>DE DEVOLUCIONES Y OTROS.</w:t>
      </w:r>
    </w:p>
    <w:p w:rsidR="00F61C69" w:rsidRDefault="00F61C69" w:rsidP="00F61C69">
      <w:pPr>
        <w:numPr>
          <w:ilvl w:val="0"/>
          <w:numId w:val="7"/>
        </w:numPr>
        <w:jc w:val="both"/>
        <w:rPr>
          <w:rFonts w:ascii="Arial" w:eastAsia="Arial" w:hAnsi="Arial" w:cs="Arial"/>
        </w:rPr>
      </w:pPr>
      <w:r>
        <w:rPr>
          <w:rFonts w:ascii="Arial" w:eastAsia="Arial" w:hAnsi="Arial" w:cs="Arial"/>
        </w:rPr>
        <w:t>La responsabilidad del organizador del plan o paquete turístico ante los usuarios por la prestación y calidad de los servicios descritos de conformidad con los términos y condiciones establecidos en el programa.</w:t>
      </w:r>
    </w:p>
    <w:p w:rsidR="00F61C69" w:rsidRDefault="00F61C69" w:rsidP="00F61C69">
      <w:pPr>
        <w:numPr>
          <w:ilvl w:val="0"/>
          <w:numId w:val="7"/>
        </w:numPr>
        <w:jc w:val="both"/>
        <w:rPr>
          <w:rFonts w:ascii="Arial" w:eastAsia="Arial" w:hAnsi="Arial" w:cs="Arial"/>
        </w:rPr>
      </w:pPr>
      <w:r>
        <w:rPr>
          <w:rFonts w:ascii="Arial" w:eastAsia="Arial" w:hAnsi="Arial" w:cs="Arial"/>
        </w:rPr>
        <w:t xml:space="preserve">Los términos y las condiciones en que se efectuará el reintegro de los servicios turísticos no utilizados y que puedan ser objeto de devolución, cuando el viaje o la participación del usuario en el mismo se cancele con anterioridad a su inicio o cuando una vez iniciado el viaje deba interrumpirse, por razones tales como, caso fortuito o fuerza mayor, enfermedad del viajero, negación de visados o permisos de ingreso, decisión del país de destino de impedir el ingreso del viajero, retiro del viajero por conductas que atenten contra la realización del viaje, problemas legales y otras causas no atribuibles a las agencias de viajes. Para este efecto, se tendrán en cuenta las deducciones o penalidades previamente establecidas que los proveedores </w:t>
      </w:r>
      <w:r>
        <w:rPr>
          <w:rFonts w:ascii="Arial" w:eastAsia="Arial" w:hAnsi="Arial" w:cs="Arial"/>
        </w:rPr>
        <w:lastRenderedPageBreak/>
        <w:t>efectúen, cuando los servicios no son utilizados. El derecho al pasaje aéreo de regreso estará sujeto a las regulaciones de la aerolínea y la tarifa adquirida.</w:t>
      </w:r>
    </w:p>
    <w:p w:rsidR="00F61C69" w:rsidRDefault="00F61C69" w:rsidP="00F61C69">
      <w:pPr>
        <w:numPr>
          <w:ilvl w:val="0"/>
          <w:numId w:val="7"/>
        </w:numPr>
        <w:jc w:val="both"/>
        <w:rPr>
          <w:rFonts w:ascii="Arial" w:eastAsia="Arial" w:hAnsi="Arial" w:cs="Arial"/>
        </w:rPr>
      </w:pPr>
      <w:r>
        <w:rPr>
          <w:rFonts w:ascii="Arial" w:eastAsia="Arial" w:hAnsi="Arial" w:cs="Arial"/>
        </w:rPr>
        <w:t>Salvo manifestación expresa en contrario en las condiciones del plan turístico, el organizador, sus operadores y agentes no asumen responsabilidad por eventos tales como accidentes, huelgas, asonadas, terremotos, fenómenos climáticos o naturales, condiciones de seguridad, factores políticos, negación de ingreso, asuntos de salubridad y cualquier otro caso de fuerza mayor que pudiere ocurrir durante el viaje y solo se comprometerán prestar los servicios y hacer las devoluciones según el caso.</w:t>
      </w:r>
    </w:p>
    <w:p w:rsidR="00F61C69" w:rsidRDefault="00F61C69" w:rsidP="00F61C69">
      <w:pPr>
        <w:numPr>
          <w:ilvl w:val="0"/>
          <w:numId w:val="7"/>
        </w:numPr>
        <w:jc w:val="both"/>
        <w:rPr>
          <w:rFonts w:ascii="Arial" w:eastAsia="Arial" w:hAnsi="Arial" w:cs="Arial"/>
        </w:rPr>
      </w:pPr>
      <w:r>
        <w:rPr>
          <w:rFonts w:ascii="Arial" w:eastAsia="Arial" w:hAnsi="Arial" w:cs="Arial"/>
        </w:rPr>
        <w:t>Circunstancias en las cuales la agencia de viajes se reserva el derecho de hacer cambios en el itinerario, fechas de viaje, hoteles de similar o superior categoría, transporte y los demás que sean necesarios para garantizar el éxito del viaje.</w:t>
      </w:r>
    </w:p>
    <w:p w:rsidR="00F61C69" w:rsidRDefault="00F61C69" w:rsidP="00F61C69">
      <w:pPr>
        <w:numPr>
          <w:ilvl w:val="0"/>
          <w:numId w:val="7"/>
        </w:numPr>
        <w:jc w:val="both"/>
        <w:rPr>
          <w:rFonts w:ascii="Arial" w:eastAsia="Arial" w:hAnsi="Arial" w:cs="Arial"/>
        </w:rPr>
      </w:pPr>
      <w:r>
        <w:rPr>
          <w:rFonts w:ascii="Arial" w:eastAsia="Arial" w:hAnsi="Arial" w:cs="Arial"/>
        </w:rPr>
        <w:t>Es obligación por parte de la agencia de viajes informar al viajero sobre la documentación requerida para facilitar su desplazamiento en los destinos nacionales e internacionales, siendo obligación del usuario el cumplimiento de los requisitos informados.</w:t>
      </w:r>
    </w:p>
    <w:p w:rsidR="00F61C69" w:rsidRDefault="00F61C69" w:rsidP="00F61C69">
      <w:pPr>
        <w:numPr>
          <w:ilvl w:val="0"/>
          <w:numId w:val="7"/>
        </w:numPr>
        <w:jc w:val="both"/>
        <w:rPr>
          <w:rFonts w:ascii="Arial" w:eastAsia="Arial" w:hAnsi="Arial" w:cs="Arial"/>
        </w:rPr>
      </w:pPr>
      <w:r>
        <w:rPr>
          <w:rFonts w:ascii="Arial" w:eastAsia="Arial" w:hAnsi="Arial" w:cs="Arial"/>
        </w:rPr>
        <w:t>Cuantía del anticipo y plazo para el pago de esta suma por parte del usuario, con el objeto de asegurar su participación en el viaje. Este valor será abonado al costo total del plan turístico. Las reservaciones y boletas para la participación en cruceros, eventos deportivos y culturales, congresos, ferias, exposiciones y similares se sujetarán a las condiciones que señalen las empresas organizadoras de tales eventos, las cuales deben ser claramente informadas al usuario.</w:t>
      </w:r>
    </w:p>
    <w:p w:rsidR="00F61C69" w:rsidRDefault="00F61C69" w:rsidP="00F61C69">
      <w:pPr>
        <w:numPr>
          <w:ilvl w:val="0"/>
          <w:numId w:val="7"/>
        </w:numPr>
        <w:jc w:val="both"/>
        <w:rPr>
          <w:rFonts w:ascii="Arial" w:eastAsia="Arial" w:hAnsi="Arial" w:cs="Arial"/>
        </w:rPr>
      </w:pPr>
      <w:r>
        <w:rPr>
          <w:rFonts w:ascii="Arial" w:eastAsia="Arial" w:hAnsi="Arial" w:cs="Arial"/>
        </w:rPr>
        <w:t>Las devoluciones del dinero a los usuarios en los casos previstos y juzgados deberán efectuarse a más tardar en los treinta (30) días calendario siguientes a la fecha en que se efectuó la reclamación ante la agencia o a la fecha de la decisión proferida por el ente gubernamental en la que imponga dicha obligación al prestador.</w:t>
      </w:r>
    </w:p>
    <w:p w:rsidR="00F61C69" w:rsidRDefault="00F61C69" w:rsidP="00F61C69">
      <w:pPr>
        <w:numPr>
          <w:ilvl w:val="0"/>
          <w:numId w:val="7"/>
        </w:numPr>
        <w:jc w:val="both"/>
        <w:rPr>
          <w:rFonts w:ascii="Arial" w:eastAsia="Arial" w:hAnsi="Arial" w:cs="Arial"/>
        </w:rPr>
      </w:pPr>
      <w:r>
        <w:rPr>
          <w:rFonts w:ascii="Arial" w:eastAsia="Arial" w:hAnsi="Arial" w:cs="Arial"/>
        </w:rPr>
        <w:t>necesarios para garantizar el éxito del viaje.</w:t>
      </w:r>
    </w:p>
    <w:p w:rsidR="00F61C69" w:rsidRDefault="00F61C69" w:rsidP="00F61C69">
      <w:pPr>
        <w:numPr>
          <w:ilvl w:val="0"/>
          <w:numId w:val="7"/>
        </w:numPr>
        <w:jc w:val="both"/>
        <w:rPr>
          <w:rFonts w:ascii="Arial" w:eastAsia="Arial" w:hAnsi="Arial" w:cs="Arial"/>
        </w:rPr>
      </w:pPr>
      <w:r>
        <w:rPr>
          <w:rFonts w:ascii="Arial" w:eastAsia="Arial" w:hAnsi="Arial" w:cs="Arial"/>
        </w:rPr>
        <w:t>5. Es obligación por parte de la agencia de viajes informar al viajero sobre la documentación requerida para facilitar su desplazamiento en los destinos nacionales e internacionales, siendo obligación del usuario el cumplimiento de los requisitos informados.</w:t>
      </w:r>
    </w:p>
    <w:p w:rsidR="00F61C69" w:rsidRDefault="00F61C69" w:rsidP="00F61C69">
      <w:pPr>
        <w:numPr>
          <w:ilvl w:val="0"/>
          <w:numId w:val="7"/>
        </w:numPr>
        <w:jc w:val="both"/>
        <w:rPr>
          <w:rFonts w:ascii="Arial" w:eastAsia="Arial" w:hAnsi="Arial" w:cs="Arial"/>
        </w:rPr>
      </w:pPr>
      <w:r>
        <w:rPr>
          <w:rFonts w:ascii="Arial" w:eastAsia="Arial" w:hAnsi="Arial" w:cs="Arial"/>
        </w:rPr>
        <w:t xml:space="preserve"> Cuantía del anticipo y plazo para el pago de esta suma por parte del usuario, con el objeto de asegurar su participación en el viaje. Este valor será abonado al costo total del plan turístico. Las reservaciones y boletas para la participación en cruceros, eventos deportivos y culturales, congresos, ferias, exposiciones y similares se sujetarán a las condiciones que señalen las empresas organizadoras de tales eventos, las cuales deben ser claramente informadas al usuario.</w:t>
      </w:r>
    </w:p>
    <w:p w:rsidR="00F61C69" w:rsidRDefault="00F61C69" w:rsidP="00F61C69">
      <w:pPr>
        <w:numPr>
          <w:ilvl w:val="0"/>
          <w:numId w:val="7"/>
        </w:numPr>
        <w:spacing w:after="100"/>
        <w:jc w:val="both"/>
        <w:rPr>
          <w:rFonts w:ascii="Arial" w:eastAsia="Arial" w:hAnsi="Arial" w:cs="Arial"/>
        </w:rPr>
      </w:pPr>
      <w:r>
        <w:rPr>
          <w:rFonts w:ascii="Arial" w:eastAsia="Arial" w:hAnsi="Arial" w:cs="Arial"/>
        </w:rPr>
        <w:t>7. Las devoluciones del dinero a los usuarios en los casos previstos y juzgados deberán efectuarse a más tardar en los treinta (30) días calendario siguientes a la fecha en que se efectuó la reclamación ante la agencia o a la fecha de la decisión proferida por el ente gubernamental en la que imponga dicha obligación al prestador.</w:t>
      </w:r>
    </w:p>
    <w:p w:rsidR="00F61C69" w:rsidRDefault="00AC0FE5" w:rsidP="00F61C69">
      <w:pPr>
        <w:spacing w:after="100"/>
        <w:jc w:val="both"/>
        <w:rPr>
          <w:rFonts w:ascii="Arial" w:eastAsia="Arial" w:hAnsi="Arial" w:cs="Arial"/>
        </w:rPr>
      </w:pPr>
      <w:r>
        <w:pict>
          <v:rect id="_x0000_i1027" style="width:0;height:1.5pt" o:hralign="center" o:hrstd="t" o:hr="t" fillcolor="#a0a0a0" stroked="f"/>
        </w:pict>
      </w:r>
    </w:p>
    <w:p w:rsidR="00F61C69" w:rsidRDefault="00F61C69" w:rsidP="00F61C69">
      <w:pPr>
        <w:spacing w:after="100"/>
        <w:jc w:val="both"/>
        <w:rPr>
          <w:rFonts w:ascii="Arial" w:eastAsia="Arial" w:hAnsi="Arial" w:cs="Arial"/>
          <w:b/>
        </w:rPr>
      </w:pPr>
      <w:r>
        <w:rPr>
          <w:rFonts w:ascii="Arial" w:eastAsia="Arial" w:hAnsi="Arial" w:cs="Arial"/>
          <w:b/>
        </w:rPr>
        <w:t>CONDICIONES GENERALES COVID-19:</w:t>
      </w:r>
    </w:p>
    <w:p w:rsidR="00F61C69" w:rsidRDefault="00F61C69" w:rsidP="00F61C69">
      <w:pPr>
        <w:spacing w:after="100"/>
        <w:jc w:val="both"/>
        <w:rPr>
          <w:rFonts w:ascii="Arial" w:eastAsia="Arial" w:hAnsi="Arial" w:cs="Arial"/>
        </w:rPr>
      </w:pPr>
      <w:r>
        <w:rPr>
          <w:rFonts w:ascii="Arial" w:eastAsia="Arial" w:hAnsi="Arial" w:cs="Arial"/>
        </w:rPr>
        <w:t xml:space="preserve">Se sugiere a cada pasajero llevar la Tarjeta de Asistencia Médica Internacional con cubrimiento de gastos por </w:t>
      </w:r>
      <w:proofErr w:type="spellStart"/>
      <w:r>
        <w:rPr>
          <w:rFonts w:ascii="Arial" w:eastAsia="Arial" w:hAnsi="Arial" w:cs="Arial"/>
        </w:rPr>
        <w:t>Covid</w:t>
      </w:r>
      <w:proofErr w:type="spellEnd"/>
      <w:r>
        <w:rPr>
          <w:rFonts w:ascii="Arial" w:eastAsia="Arial" w:hAnsi="Arial" w:cs="Arial"/>
        </w:rPr>
        <w:t xml:space="preserve"> - 19.</w:t>
      </w:r>
    </w:p>
    <w:p w:rsidR="00F61C69" w:rsidRDefault="00F61C69" w:rsidP="00F61C69">
      <w:pPr>
        <w:spacing w:after="100"/>
        <w:jc w:val="both"/>
        <w:rPr>
          <w:rFonts w:ascii="Arial" w:eastAsia="Arial" w:hAnsi="Arial" w:cs="Arial"/>
        </w:rPr>
      </w:pPr>
      <w:r>
        <w:rPr>
          <w:rFonts w:ascii="Arial" w:eastAsia="Arial" w:hAnsi="Arial" w:cs="Arial"/>
        </w:rPr>
        <w:t>Gente Mayorista México no se hace responsable si un pasajero contrae el virus en el destino, esta persona no podrá continuar con el viaje, todos los gastos (clínicas, hospitales, traslados, tiquetes aéreos, alimentación, etc.) correrán por cuenta de cada pasajero. No habrá devolución de dinero por los servicios no tomados.</w:t>
      </w:r>
    </w:p>
    <w:p w:rsidR="00F61C69" w:rsidRDefault="00F61C69" w:rsidP="00F61C69">
      <w:pPr>
        <w:spacing w:after="100"/>
        <w:jc w:val="both"/>
        <w:rPr>
          <w:rFonts w:ascii="Arial" w:eastAsia="Arial" w:hAnsi="Arial" w:cs="Arial"/>
        </w:rPr>
      </w:pPr>
      <w:r>
        <w:rPr>
          <w:rFonts w:ascii="Arial" w:eastAsia="Arial" w:hAnsi="Arial" w:cs="Arial"/>
        </w:rPr>
        <w:t>Se informará al momento de su viaje si es necesario presentar en el aeropuerto a la salida ya la llegada un PCR negativo realizado con un máximo de 72 h antes del viaje.</w:t>
      </w:r>
    </w:p>
    <w:p w:rsidR="00F61C69" w:rsidRDefault="00AC0FE5" w:rsidP="00F61C69">
      <w:pPr>
        <w:spacing w:after="100"/>
        <w:jc w:val="both"/>
        <w:rPr>
          <w:rFonts w:ascii="Arial" w:eastAsia="Arial" w:hAnsi="Arial" w:cs="Arial"/>
        </w:rPr>
      </w:pPr>
      <w:r>
        <w:pict>
          <v:rect id="_x0000_i1028" style="width:0;height:1.5pt" o:hralign="center" o:hrstd="t" o:hr="t" fillcolor="#a0a0a0" stroked="f"/>
        </w:pict>
      </w:r>
    </w:p>
    <w:p w:rsidR="00F61C69" w:rsidRDefault="00F61C69" w:rsidP="00F61C69">
      <w:pPr>
        <w:spacing w:after="100"/>
        <w:jc w:val="both"/>
        <w:rPr>
          <w:rFonts w:ascii="Arial" w:eastAsia="Arial" w:hAnsi="Arial" w:cs="Arial"/>
          <w:b/>
        </w:rPr>
      </w:pPr>
      <w:r>
        <w:rPr>
          <w:rFonts w:ascii="Arial" w:eastAsia="Arial" w:hAnsi="Arial" w:cs="Arial"/>
          <w:b/>
        </w:rPr>
        <w:t>TURISMO RESPONSABLE</w:t>
      </w:r>
    </w:p>
    <w:p w:rsidR="00F61C69" w:rsidRDefault="00F61C69" w:rsidP="00F61C69">
      <w:pPr>
        <w:spacing w:after="100"/>
        <w:jc w:val="both"/>
        <w:rPr>
          <w:rFonts w:ascii="Arial" w:eastAsia="Arial" w:hAnsi="Arial" w:cs="Arial"/>
        </w:rPr>
      </w:pPr>
      <w:r>
        <w:rPr>
          <w:rFonts w:ascii="Arial" w:eastAsia="Arial" w:hAnsi="Arial" w:cs="Arial"/>
        </w:rPr>
        <w:lastRenderedPageBreak/>
        <w:t>Sobre prevención de prostitución, pornografía y abuso sexual de menores de edad, la Compañía no realiza contacto directo con menores, estableciendo políticas en la selección de nuestros proveedores y contratación del personal. Advierte al turista que la explotación y el abuso sexual de menores son sancionados penal y administrativamente.</w:t>
      </w:r>
    </w:p>
    <w:p w:rsidR="00F61C69" w:rsidRDefault="00F61C69" w:rsidP="00F61C69">
      <w:pPr>
        <w:spacing w:after="100"/>
        <w:jc w:val="both"/>
        <w:rPr>
          <w:rFonts w:ascii="Arial" w:eastAsia="Arial" w:hAnsi="Arial" w:cs="Arial"/>
        </w:rPr>
      </w:pPr>
      <w:r>
        <w:rPr>
          <w:rFonts w:ascii="Arial" w:eastAsia="Arial" w:hAnsi="Arial" w:cs="Arial"/>
        </w:rPr>
        <w:t>Se respeta la biodiversidad y se apoya la ley que previene y castiga todo acto que atente contra la vida de los animales. Promovemos la protección de la fauna silvestre, para evitar poner en peligro el medio ambiente.</w:t>
      </w:r>
    </w:p>
    <w:p w:rsidR="00F61C69" w:rsidRDefault="00F61C69" w:rsidP="00F61C69">
      <w:pPr>
        <w:spacing w:after="100"/>
        <w:jc w:val="both"/>
        <w:rPr>
          <w:rFonts w:ascii="Arial" w:eastAsia="Arial" w:hAnsi="Arial" w:cs="Arial"/>
        </w:rPr>
      </w:pPr>
      <w:r>
        <w:rPr>
          <w:rFonts w:ascii="Arial" w:eastAsia="Arial" w:hAnsi="Arial" w:cs="Arial"/>
        </w:rPr>
        <w:t>Invitamos a valorar las costumbres, tradiciones y apoyar la economía local, respetar las áreas silvestres, patrimoniales, arqueológicas.</w:t>
      </w:r>
    </w:p>
    <w:p w:rsidR="00F61C69" w:rsidRDefault="00F61C69" w:rsidP="00F61C69">
      <w:pPr>
        <w:spacing w:after="100"/>
        <w:jc w:val="both"/>
        <w:rPr>
          <w:rFonts w:ascii="Arial" w:eastAsia="Arial" w:hAnsi="Arial" w:cs="Arial"/>
        </w:rPr>
      </w:pPr>
    </w:p>
    <w:p w:rsidR="00F61C69" w:rsidRDefault="00F61C69" w:rsidP="00F61C69">
      <w:pPr>
        <w:spacing w:after="100"/>
        <w:jc w:val="both"/>
        <w:rPr>
          <w:rFonts w:ascii="Arial" w:eastAsia="Arial" w:hAnsi="Arial" w:cs="Arial"/>
        </w:rPr>
      </w:pPr>
    </w:p>
    <w:p w:rsidR="00F61C69" w:rsidRDefault="00F61C69" w:rsidP="00F61C69">
      <w:pPr>
        <w:jc w:val="both"/>
        <w:rPr>
          <w:rFonts w:ascii="Arial" w:eastAsia="Arial" w:hAnsi="Arial" w:cs="Arial"/>
        </w:rPr>
      </w:pPr>
    </w:p>
    <w:p w:rsidR="00D86241" w:rsidRDefault="00D86241" w:rsidP="00F61C69">
      <w:pPr>
        <w:jc w:val="both"/>
        <w:rPr>
          <w:rFonts w:ascii="Arial" w:eastAsia="Arial" w:hAnsi="Arial" w:cs="Arial"/>
        </w:rPr>
      </w:pPr>
    </w:p>
    <w:sectPr w:rsidR="00D8624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13505"/>
    <w:multiLevelType w:val="multilevel"/>
    <w:tmpl w:val="818C4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0F56A4"/>
    <w:multiLevelType w:val="multilevel"/>
    <w:tmpl w:val="16620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AF4641"/>
    <w:multiLevelType w:val="multilevel"/>
    <w:tmpl w:val="B9E2B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531833"/>
    <w:multiLevelType w:val="multilevel"/>
    <w:tmpl w:val="4538F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FF66AE"/>
    <w:multiLevelType w:val="multilevel"/>
    <w:tmpl w:val="F6C6A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1215EE"/>
    <w:multiLevelType w:val="multilevel"/>
    <w:tmpl w:val="1638A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2D4DCF"/>
    <w:multiLevelType w:val="multilevel"/>
    <w:tmpl w:val="665C4F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3AC67C5"/>
    <w:multiLevelType w:val="multilevel"/>
    <w:tmpl w:val="9C9A5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7"/>
  </w:num>
  <w:num w:numId="3">
    <w:abstractNumId w:val="0"/>
  </w:num>
  <w:num w:numId="4">
    <w:abstractNumId w:val="1"/>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241"/>
    <w:rsid w:val="00AC0FE5"/>
    <w:rsid w:val="00D86241"/>
    <w:rsid w:val="00F61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2902"/>
  <w15:docId w15:val="{774544C0-3810-46B9-95E5-8C9084DA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 w:eastAsia="es-C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spacing w:before="84"/>
      <w:ind w:right="461"/>
      <w:jc w:val="center"/>
      <w:outlineLvl w:val="0"/>
    </w:pPr>
    <w:rPr>
      <w:sz w:val="49"/>
      <w:szCs w:val="49"/>
      <w:u w:val="single"/>
    </w:rPr>
  </w:style>
  <w:style w:type="paragraph" w:styleId="Ttulo2">
    <w:name w:val="heading 2"/>
    <w:basedOn w:val="Normal"/>
    <w:next w:val="Normal"/>
    <w:uiPriority w:val="9"/>
    <w:semiHidden/>
    <w:unhideWhenUsed/>
    <w:qFormat/>
    <w:pPr>
      <w:spacing w:before="240"/>
      <w:ind w:left="900"/>
      <w:jc w:val="both"/>
      <w:outlineLvl w:val="1"/>
    </w:pPr>
    <w:rPr>
      <w:b/>
      <w:sz w:val="42"/>
      <w:szCs w:val="42"/>
    </w:rPr>
  </w:style>
  <w:style w:type="paragraph" w:styleId="Ttulo3">
    <w:name w:val="heading 3"/>
    <w:basedOn w:val="Normal"/>
    <w:next w:val="Normal"/>
    <w:uiPriority w:val="9"/>
    <w:semiHidden/>
    <w:unhideWhenUsed/>
    <w:qFormat/>
    <w:pPr>
      <w:spacing w:before="240"/>
      <w:ind w:left="1245" w:hanging="345"/>
      <w:outlineLvl w:val="2"/>
    </w:pPr>
    <w:rPr>
      <w:sz w:val="34"/>
      <w:szCs w:val="34"/>
    </w:rPr>
  </w:style>
  <w:style w:type="paragraph" w:styleId="Ttulo4">
    <w:name w:val="heading 4"/>
    <w:basedOn w:val="Normal"/>
    <w:next w:val="Normal"/>
    <w:uiPriority w:val="9"/>
    <w:semiHidden/>
    <w:unhideWhenUsed/>
    <w:qFormat/>
    <w:pPr>
      <w:spacing w:before="232"/>
      <w:ind w:left="1800" w:hanging="300"/>
      <w:jc w:val="both"/>
      <w:outlineLvl w:val="3"/>
    </w:pPr>
    <w:rPr>
      <w:b/>
      <w:sz w:val="30"/>
      <w:szCs w:val="30"/>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shoO2MU2ADu/oblyjkMdNnbKgA==">CgMxLjA4AHIhMW5GTVQzRDE4WWs4V1BOcTZnNFo4Q1NvN2JiZ0EzNEU4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3330</Words>
  <Characters>18321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2024-03-18T17:04:00Z</dcterms:created>
  <dcterms:modified xsi:type="dcterms:W3CDTF">2024-03-18T17:04:00Z</dcterms:modified>
</cp:coreProperties>
</file>