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F1B25" w14:textId="77777777" w:rsidR="00726FE3" w:rsidRDefault="00395CB8">
      <w:pPr>
        <w:jc w:val="center"/>
        <w:rPr>
          <w:rFonts w:ascii="Arial" w:eastAsia="Arial" w:hAnsi="Arial" w:cs="Arial"/>
          <w:b/>
          <w:sz w:val="48"/>
          <w:szCs w:val="48"/>
        </w:rPr>
      </w:pPr>
      <w:r>
        <w:rPr>
          <w:rFonts w:ascii="Arial" w:eastAsia="Arial" w:hAnsi="Arial" w:cs="Arial"/>
          <w:b/>
          <w:sz w:val="48"/>
          <w:szCs w:val="48"/>
        </w:rPr>
        <w:t>Inglaterra y Escocia</w:t>
      </w:r>
    </w:p>
    <w:p w14:paraId="15211902" w14:textId="06726FCD" w:rsidR="00726FE3" w:rsidRDefault="00395CB8">
      <w:pPr>
        <w:jc w:val="center"/>
        <w:rPr>
          <w:rFonts w:ascii="Arial" w:eastAsia="Arial" w:hAnsi="Arial" w:cs="Arial"/>
          <w:b/>
          <w:sz w:val="36"/>
          <w:szCs w:val="36"/>
        </w:rPr>
      </w:pPr>
      <w:r>
        <w:rPr>
          <w:rFonts w:ascii="Arial" w:eastAsia="Arial" w:hAnsi="Arial" w:cs="Arial"/>
          <w:b/>
          <w:sz w:val="36"/>
          <w:szCs w:val="36"/>
        </w:rPr>
        <w:t>(11 días)</w:t>
      </w:r>
    </w:p>
    <w:p w14:paraId="6F37C52A" w14:textId="19E524A0" w:rsidR="000F2B27" w:rsidRDefault="000F2B27">
      <w:pPr>
        <w:jc w:val="center"/>
        <w:rPr>
          <w:rFonts w:ascii="Arial" w:eastAsia="Arial" w:hAnsi="Arial" w:cs="Arial"/>
          <w:b/>
          <w:sz w:val="36"/>
          <w:szCs w:val="36"/>
        </w:rPr>
      </w:pPr>
      <w:bookmarkStart w:id="0" w:name="_GoBack"/>
      <w:bookmarkEnd w:id="0"/>
      <w:r>
        <w:rPr>
          <w:rFonts w:ascii="Arial" w:eastAsia="Arial" w:hAnsi="Arial" w:cs="Arial"/>
          <w:b/>
          <w:sz w:val="36"/>
          <w:szCs w:val="36"/>
        </w:rPr>
        <w:t>SALIDAS</w:t>
      </w:r>
    </w:p>
    <w:p w14:paraId="06BAD1B7" w14:textId="235A2ABA" w:rsidR="000F2B27" w:rsidRPr="000F2B27" w:rsidRDefault="000F2B27">
      <w:pPr>
        <w:jc w:val="center"/>
        <w:rPr>
          <w:rFonts w:ascii="Arial" w:eastAsia="Arial" w:hAnsi="Arial" w:cs="Arial"/>
          <w:b/>
          <w:sz w:val="24"/>
          <w:szCs w:val="24"/>
        </w:rPr>
      </w:pPr>
      <w:r w:rsidRPr="000F2B27">
        <w:rPr>
          <w:rFonts w:ascii="Arial" w:eastAsia="Arial" w:hAnsi="Arial" w:cs="Arial"/>
          <w:b/>
          <w:sz w:val="24"/>
          <w:szCs w:val="24"/>
        </w:rPr>
        <w:t>21 DE SEPTIEMBRE – 5 DE OCTUBRE</w:t>
      </w:r>
    </w:p>
    <w:p w14:paraId="31C92EE7" w14:textId="77777777" w:rsidR="00726FE3" w:rsidRDefault="00726FE3">
      <w:pPr>
        <w:jc w:val="both"/>
        <w:rPr>
          <w:rFonts w:ascii="Arial" w:eastAsia="Arial" w:hAnsi="Arial" w:cs="Arial"/>
          <w:b/>
        </w:rPr>
      </w:pPr>
    </w:p>
    <w:p w14:paraId="0E193135" w14:textId="77777777" w:rsidR="00726FE3" w:rsidRDefault="00395CB8">
      <w:pPr>
        <w:jc w:val="both"/>
        <w:rPr>
          <w:rFonts w:ascii="Arial" w:eastAsia="Arial" w:hAnsi="Arial" w:cs="Arial"/>
          <w:b/>
        </w:rPr>
      </w:pPr>
      <w:r>
        <w:rPr>
          <w:rFonts w:ascii="Arial" w:eastAsia="Arial" w:hAnsi="Arial" w:cs="Arial"/>
          <w:b/>
        </w:rPr>
        <w:t>Día 1 (sábado): Vuelo internacional</w:t>
      </w:r>
    </w:p>
    <w:p w14:paraId="77817732" w14:textId="435C3809" w:rsidR="00726FE3" w:rsidRDefault="00395CB8">
      <w:pPr>
        <w:jc w:val="both"/>
        <w:rPr>
          <w:rFonts w:ascii="Arial" w:eastAsia="Arial" w:hAnsi="Arial" w:cs="Arial"/>
        </w:rPr>
      </w:pPr>
      <w:r>
        <w:rPr>
          <w:rFonts w:ascii="Arial" w:eastAsia="Arial" w:hAnsi="Arial" w:cs="Arial"/>
        </w:rPr>
        <w:t>Encuentro en el aeropuerto para tomar el vuelo con destino a Londres. Noche a bordo.</w:t>
      </w:r>
    </w:p>
    <w:p w14:paraId="3CC6BB2A" w14:textId="77777777" w:rsidR="00726FE3" w:rsidRDefault="00726FE3">
      <w:pPr>
        <w:jc w:val="both"/>
        <w:rPr>
          <w:rFonts w:ascii="Arial" w:eastAsia="Arial" w:hAnsi="Arial" w:cs="Arial"/>
          <w:b/>
        </w:rPr>
      </w:pPr>
    </w:p>
    <w:p w14:paraId="2F0719CB" w14:textId="77777777" w:rsidR="00726FE3" w:rsidRDefault="00395CB8">
      <w:pPr>
        <w:jc w:val="both"/>
        <w:rPr>
          <w:rFonts w:ascii="Arial" w:eastAsia="Arial" w:hAnsi="Arial" w:cs="Arial"/>
          <w:b/>
        </w:rPr>
      </w:pPr>
      <w:r>
        <w:rPr>
          <w:rFonts w:ascii="Arial" w:eastAsia="Arial" w:hAnsi="Arial" w:cs="Arial"/>
          <w:b/>
        </w:rPr>
        <w:t>Día 2 (domingo): llegada a Londres</w:t>
      </w:r>
    </w:p>
    <w:p w14:paraId="3E754AED" w14:textId="77777777" w:rsidR="00726FE3" w:rsidRDefault="00395CB8">
      <w:pPr>
        <w:jc w:val="both"/>
        <w:rPr>
          <w:rFonts w:ascii="Arial" w:eastAsia="Arial" w:hAnsi="Arial" w:cs="Arial"/>
        </w:rPr>
      </w:pPr>
      <w:r>
        <w:rPr>
          <w:rFonts w:ascii="Arial" w:eastAsia="Arial" w:hAnsi="Arial" w:cs="Arial"/>
        </w:rPr>
        <w:t>Llegada a Londres, traslado desde el aeropuerto al hotel y tiempo libre en la ciudad. Alojamiento.</w:t>
      </w:r>
    </w:p>
    <w:p w14:paraId="34C83932" w14:textId="77777777" w:rsidR="00726FE3" w:rsidRDefault="00726FE3">
      <w:pPr>
        <w:jc w:val="both"/>
        <w:rPr>
          <w:rFonts w:ascii="Arial" w:eastAsia="Arial" w:hAnsi="Arial" w:cs="Arial"/>
          <w:b/>
        </w:rPr>
      </w:pPr>
    </w:p>
    <w:p w14:paraId="0046F781" w14:textId="77777777" w:rsidR="00726FE3" w:rsidRDefault="00395CB8">
      <w:pPr>
        <w:jc w:val="both"/>
        <w:rPr>
          <w:rFonts w:ascii="Arial" w:eastAsia="Arial" w:hAnsi="Arial" w:cs="Arial"/>
          <w:b/>
        </w:rPr>
      </w:pPr>
      <w:r>
        <w:rPr>
          <w:rFonts w:ascii="Arial" w:eastAsia="Arial" w:hAnsi="Arial" w:cs="Arial"/>
          <w:b/>
        </w:rPr>
        <w:t>Día 3 (lunes): Londres (D)</w:t>
      </w:r>
    </w:p>
    <w:p w14:paraId="3D91B627" w14:textId="77777777" w:rsidR="00726FE3" w:rsidRDefault="00395CB8">
      <w:pPr>
        <w:jc w:val="both"/>
        <w:rPr>
          <w:rFonts w:ascii="Arial" w:eastAsia="Arial" w:hAnsi="Arial" w:cs="Arial"/>
        </w:rPr>
      </w:pPr>
      <w:r>
        <w:rPr>
          <w:rFonts w:ascii="Arial" w:eastAsia="Arial" w:hAnsi="Arial" w:cs="Arial"/>
        </w:rPr>
        <w:t xml:space="preserve">Desayuno. En la mañana realizaremos una visita panorámica de la ciudad, empezando por el ‘West </w:t>
      </w:r>
      <w:proofErr w:type="spellStart"/>
      <w:r>
        <w:rPr>
          <w:rFonts w:ascii="Arial" w:eastAsia="Arial" w:hAnsi="Arial" w:cs="Arial"/>
        </w:rPr>
        <w:t>End</w:t>
      </w:r>
      <w:proofErr w:type="spellEnd"/>
      <w:r>
        <w:rPr>
          <w:rFonts w:ascii="Arial" w:eastAsia="Arial" w:hAnsi="Arial" w:cs="Arial"/>
        </w:rPr>
        <w:t xml:space="preserve">’ de Londres, veremos el Hyde Park; las plazas de </w:t>
      </w:r>
      <w:proofErr w:type="spellStart"/>
      <w:r>
        <w:rPr>
          <w:rFonts w:ascii="Arial" w:eastAsia="Arial" w:hAnsi="Arial" w:cs="Arial"/>
        </w:rPr>
        <w:t>Piccadilly</w:t>
      </w:r>
      <w:proofErr w:type="spellEnd"/>
      <w:r>
        <w:rPr>
          <w:rFonts w:ascii="Arial" w:eastAsia="Arial" w:hAnsi="Arial" w:cs="Arial"/>
        </w:rPr>
        <w:t xml:space="preserve"> </w:t>
      </w:r>
      <w:proofErr w:type="spellStart"/>
      <w:r>
        <w:rPr>
          <w:rFonts w:ascii="Arial" w:eastAsia="Arial" w:hAnsi="Arial" w:cs="Arial"/>
        </w:rPr>
        <w:t>Circus</w:t>
      </w:r>
      <w:proofErr w:type="spellEnd"/>
      <w:r>
        <w:rPr>
          <w:rFonts w:ascii="Arial" w:eastAsia="Arial" w:hAnsi="Arial" w:cs="Arial"/>
        </w:rPr>
        <w:t xml:space="preserve"> y Trafalgar Square; zonas residenciales y comerciales; el barrio de Westminster, pasando por el </w:t>
      </w:r>
      <w:proofErr w:type="spellStart"/>
      <w:r>
        <w:rPr>
          <w:rFonts w:ascii="Arial" w:eastAsia="Arial" w:hAnsi="Arial" w:cs="Arial"/>
        </w:rPr>
        <w:t>N°</w:t>
      </w:r>
      <w:proofErr w:type="spellEnd"/>
      <w:r>
        <w:rPr>
          <w:rFonts w:ascii="Arial" w:eastAsia="Arial" w:hAnsi="Arial" w:cs="Arial"/>
        </w:rPr>
        <w:t xml:space="preserve"> 10 </w:t>
      </w:r>
      <w:proofErr w:type="spellStart"/>
      <w:r>
        <w:rPr>
          <w:rFonts w:ascii="Arial" w:eastAsia="Arial" w:hAnsi="Arial" w:cs="Arial"/>
        </w:rPr>
        <w:t>Downing</w:t>
      </w:r>
      <w:proofErr w:type="spellEnd"/>
      <w:r>
        <w:rPr>
          <w:rFonts w:ascii="Arial" w:eastAsia="Arial" w:hAnsi="Arial" w:cs="Arial"/>
        </w:rPr>
        <w:t xml:space="preserve"> Street, residencia del Primer Ministro; la plaza del Parlamento con la espectacular Abadía de Westminster y el Palacio de Westminster, donde se encuentra el famoso ‘Big Ben’. El tour termina en </w:t>
      </w:r>
      <w:proofErr w:type="spellStart"/>
      <w:r>
        <w:rPr>
          <w:rFonts w:ascii="Arial" w:eastAsia="Arial" w:hAnsi="Arial" w:cs="Arial"/>
        </w:rPr>
        <w:t>Covent</w:t>
      </w:r>
      <w:proofErr w:type="spellEnd"/>
      <w:r>
        <w:rPr>
          <w:rFonts w:ascii="Arial" w:eastAsia="Arial" w:hAnsi="Arial" w:cs="Arial"/>
        </w:rPr>
        <w:t xml:space="preserve"> Garden, donde tendremos tiempo libre para almorzar. Tarde libre para disfrutar de la ciudad. Alojamiento.</w:t>
      </w:r>
    </w:p>
    <w:p w14:paraId="1A05C90B" w14:textId="77777777" w:rsidR="00726FE3" w:rsidRDefault="00726FE3">
      <w:pPr>
        <w:jc w:val="both"/>
        <w:rPr>
          <w:rFonts w:ascii="Arial" w:eastAsia="Arial" w:hAnsi="Arial" w:cs="Arial"/>
          <w:b/>
        </w:rPr>
      </w:pPr>
    </w:p>
    <w:p w14:paraId="6AFE68CF" w14:textId="77777777" w:rsidR="00726FE3" w:rsidRDefault="00395CB8">
      <w:pPr>
        <w:jc w:val="both"/>
        <w:rPr>
          <w:rFonts w:ascii="Arial" w:eastAsia="Arial" w:hAnsi="Arial" w:cs="Arial"/>
          <w:b/>
        </w:rPr>
      </w:pPr>
      <w:r>
        <w:rPr>
          <w:rFonts w:ascii="Arial" w:eastAsia="Arial" w:hAnsi="Arial" w:cs="Arial"/>
          <w:b/>
        </w:rPr>
        <w:t>Día 4 (martes): Londres - Stamford - York (DC)</w:t>
      </w:r>
    </w:p>
    <w:p w14:paraId="3D07C7C8" w14:textId="77777777" w:rsidR="00726FE3" w:rsidRDefault="00395CB8">
      <w:pPr>
        <w:jc w:val="both"/>
        <w:rPr>
          <w:rFonts w:ascii="Arial" w:eastAsia="Arial" w:hAnsi="Arial" w:cs="Arial"/>
        </w:rPr>
      </w:pPr>
      <w:r>
        <w:rPr>
          <w:rFonts w:ascii="Arial" w:eastAsia="Arial" w:hAnsi="Arial" w:cs="Arial"/>
        </w:rPr>
        <w:t>Después del desayuno viajaremos en dirección norte, donde pararemos en la pequeña ciudad medieval de Stamford, que fue muy importante comercialmente gracias a su posición estratégica. Aquí tendremos tiempo libre para almorzar y pasear por sus calles. Continuaremos nuestro tour hacia la ciudad de York, donde visitaremos su casco antiguo, famoso por sus edificios medievales y su espléndida catedral, la mayor del norte de Europa. Cena y alojamiento en el centro de York.</w:t>
      </w:r>
    </w:p>
    <w:p w14:paraId="6E8823C9" w14:textId="77777777" w:rsidR="00726FE3" w:rsidRDefault="00726FE3">
      <w:pPr>
        <w:jc w:val="both"/>
        <w:rPr>
          <w:rFonts w:ascii="Arial" w:eastAsia="Arial" w:hAnsi="Arial" w:cs="Arial"/>
          <w:b/>
        </w:rPr>
      </w:pPr>
    </w:p>
    <w:p w14:paraId="77D1D7F1" w14:textId="77777777" w:rsidR="00726FE3" w:rsidRDefault="00395CB8">
      <w:pPr>
        <w:jc w:val="both"/>
        <w:rPr>
          <w:rFonts w:ascii="Arial" w:eastAsia="Arial" w:hAnsi="Arial" w:cs="Arial"/>
          <w:b/>
        </w:rPr>
      </w:pPr>
      <w:r>
        <w:rPr>
          <w:rFonts w:ascii="Arial" w:eastAsia="Arial" w:hAnsi="Arial" w:cs="Arial"/>
          <w:b/>
        </w:rPr>
        <w:t xml:space="preserve">Día 5 (miércoles): York – Castillo de </w:t>
      </w:r>
      <w:proofErr w:type="spellStart"/>
      <w:r>
        <w:rPr>
          <w:rFonts w:ascii="Arial" w:eastAsia="Arial" w:hAnsi="Arial" w:cs="Arial"/>
          <w:b/>
        </w:rPr>
        <w:t>Alnwick</w:t>
      </w:r>
      <w:proofErr w:type="spellEnd"/>
      <w:r>
        <w:rPr>
          <w:rFonts w:ascii="Arial" w:eastAsia="Arial" w:hAnsi="Arial" w:cs="Arial"/>
          <w:b/>
        </w:rPr>
        <w:t xml:space="preserve"> - Edimburgo (D)</w:t>
      </w:r>
    </w:p>
    <w:p w14:paraId="4856378E" w14:textId="77777777" w:rsidR="00726FE3" w:rsidRDefault="00395CB8">
      <w:pPr>
        <w:jc w:val="both"/>
        <w:rPr>
          <w:rFonts w:ascii="Arial" w:eastAsia="Arial" w:hAnsi="Arial" w:cs="Arial"/>
        </w:rPr>
      </w:pPr>
      <w:r>
        <w:rPr>
          <w:rFonts w:ascii="Arial" w:eastAsia="Arial" w:hAnsi="Arial" w:cs="Arial"/>
        </w:rPr>
        <w:t xml:space="preserve">Desayuno. Salida hacia el majestuoso castillo de </w:t>
      </w:r>
      <w:proofErr w:type="spellStart"/>
      <w:r>
        <w:rPr>
          <w:rFonts w:ascii="Arial" w:eastAsia="Arial" w:hAnsi="Arial" w:cs="Arial"/>
        </w:rPr>
        <w:t>Alnwick</w:t>
      </w:r>
      <w:proofErr w:type="spellEnd"/>
      <w:r>
        <w:rPr>
          <w:rFonts w:ascii="Arial" w:eastAsia="Arial" w:hAnsi="Arial" w:cs="Arial"/>
        </w:rPr>
        <w:t xml:space="preserve">. Visitaremos este espectacular edificio que tiene casi 1000 años de historia y que recientemente ha sido escenario de famosas escenas de las películas de Harry Potter y la serie </w:t>
      </w:r>
      <w:proofErr w:type="spellStart"/>
      <w:r>
        <w:rPr>
          <w:rFonts w:ascii="Arial" w:eastAsia="Arial" w:hAnsi="Arial" w:cs="Arial"/>
        </w:rPr>
        <w:t>Downton</w:t>
      </w:r>
      <w:proofErr w:type="spellEnd"/>
      <w:r>
        <w:rPr>
          <w:rFonts w:ascii="Arial" w:eastAsia="Arial" w:hAnsi="Arial" w:cs="Arial"/>
        </w:rPr>
        <w:t xml:space="preserve"> </w:t>
      </w:r>
      <w:proofErr w:type="spellStart"/>
      <w:r>
        <w:rPr>
          <w:rFonts w:ascii="Arial" w:eastAsia="Arial" w:hAnsi="Arial" w:cs="Arial"/>
        </w:rPr>
        <w:t>Abbey</w:t>
      </w:r>
      <w:proofErr w:type="spellEnd"/>
      <w:r>
        <w:rPr>
          <w:rFonts w:ascii="Arial" w:eastAsia="Arial" w:hAnsi="Arial" w:cs="Arial"/>
        </w:rPr>
        <w:t>. Después de esta visita nos dirigiremos a Edimburgo. Alojamiento en el centro de Edimburgo.</w:t>
      </w:r>
    </w:p>
    <w:p w14:paraId="2E9E17EE" w14:textId="77777777" w:rsidR="00726FE3" w:rsidRDefault="00726FE3">
      <w:pPr>
        <w:jc w:val="both"/>
        <w:rPr>
          <w:rFonts w:ascii="Arial" w:eastAsia="Arial" w:hAnsi="Arial" w:cs="Arial"/>
          <w:b/>
        </w:rPr>
      </w:pPr>
    </w:p>
    <w:p w14:paraId="0208DB08" w14:textId="77777777" w:rsidR="00726FE3" w:rsidRDefault="00395CB8">
      <w:pPr>
        <w:jc w:val="both"/>
        <w:rPr>
          <w:rFonts w:ascii="Arial" w:eastAsia="Arial" w:hAnsi="Arial" w:cs="Arial"/>
          <w:b/>
        </w:rPr>
      </w:pPr>
      <w:r>
        <w:rPr>
          <w:rFonts w:ascii="Arial" w:eastAsia="Arial" w:hAnsi="Arial" w:cs="Arial"/>
          <w:b/>
        </w:rPr>
        <w:t>Día 6 (jueves): Edimburgo (D)</w:t>
      </w:r>
    </w:p>
    <w:p w14:paraId="28C78605" w14:textId="77777777" w:rsidR="00726FE3" w:rsidRDefault="00395CB8">
      <w:pPr>
        <w:jc w:val="both"/>
        <w:rPr>
          <w:rFonts w:ascii="Arial" w:eastAsia="Arial" w:hAnsi="Arial" w:cs="Arial"/>
        </w:rPr>
      </w:pPr>
      <w:r>
        <w:rPr>
          <w:rFonts w:ascii="Arial" w:eastAsia="Arial" w:hAnsi="Arial" w:cs="Arial"/>
        </w:rPr>
        <w:t xml:space="preserve">Desayuno. En la mañana haremos una visita de esta ilustre ciudad escocesa; </w:t>
      </w:r>
      <w:proofErr w:type="spellStart"/>
      <w:r>
        <w:rPr>
          <w:rFonts w:ascii="Arial" w:eastAsia="Arial" w:hAnsi="Arial" w:cs="Arial"/>
        </w:rPr>
        <w:t>allì</w:t>
      </w:r>
      <w:proofErr w:type="spellEnd"/>
      <w:r>
        <w:rPr>
          <w:rFonts w:ascii="Arial" w:eastAsia="Arial" w:hAnsi="Arial" w:cs="Arial"/>
        </w:rPr>
        <w:t xml:space="preserve"> veremos la famosa calle nombrada “Royal </w:t>
      </w:r>
      <w:proofErr w:type="spellStart"/>
      <w:r>
        <w:rPr>
          <w:rFonts w:ascii="Arial" w:eastAsia="Arial" w:hAnsi="Arial" w:cs="Arial"/>
        </w:rPr>
        <w:t>Mile</w:t>
      </w:r>
      <w:proofErr w:type="spellEnd"/>
      <w:r>
        <w:rPr>
          <w:rFonts w:ascii="Arial" w:eastAsia="Arial" w:hAnsi="Arial" w:cs="Arial"/>
        </w:rPr>
        <w:t>”, conocida como la calle más relevante de Edimburgo ya que conecta el castillo de Edimburgo (entrada incluida) y el Palacio de Holyrood, residencia oficial del Rey en Escocia. Tarde libre para pasear en el casco antiguo y disfrutar de la atmósfera de esta encantadora ciudad. Alojamiento en hotel.</w:t>
      </w:r>
    </w:p>
    <w:p w14:paraId="096D2592" w14:textId="77777777" w:rsidR="00726FE3" w:rsidRDefault="00395CB8">
      <w:pPr>
        <w:jc w:val="both"/>
        <w:rPr>
          <w:rFonts w:ascii="Arial" w:eastAsia="Arial" w:hAnsi="Arial" w:cs="Arial"/>
        </w:rPr>
      </w:pPr>
      <w:r>
        <w:rPr>
          <w:rFonts w:ascii="Arial" w:eastAsia="Arial" w:hAnsi="Arial" w:cs="Arial"/>
        </w:rPr>
        <w:t>Día 7 (viernes): Edimburgo - St. Andrews - Tierras Altas (DC)</w:t>
      </w:r>
    </w:p>
    <w:p w14:paraId="3B46FB8D" w14:textId="77777777" w:rsidR="00726FE3" w:rsidRDefault="00395CB8">
      <w:pPr>
        <w:jc w:val="both"/>
        <w:rPr>
          <w:rFonts w:ascii="Arial" w:eastAsia="Arial" w:hAnsi="Arial" w:cs="Arial"/>
        </w:rPr>
      </w:pPr>
      <w:r>
        <w:rPr>
          <w:rFonts w:ascii="Arial" w:eastAsia="Arial" w:hAnsi="Arial" w:cs="Arial"/>
        </w:rPr>
        <w:t xml:space="preserve">Después del desayuno partiremos hacia el norte de Escocia. Después de cruzar el espectacular puente de </w:t>
      </w:r>
      <w:proofErr w:type="spellStart"/>
      <w:r>
        <w:rPr>
          <w:rFonts w:ascii="Arial" w:eastAsia="Arial" w:hAnsi="Arial" w:cs="Arial"/>
        </w:rPr>
        <w:t>Forth</w:t>
      </w:r>
      <w:proofErr w:type="spellEnd"/>
      <w:r>
        <w:rPr>
          <w:rFonts w:ascii="Arial" w:eastAsia="Arial" w:hAnsi="Arial" w:cs="Arial"/>
        </w:rPr>
        <w:t xml:space="preserve"> Bridge nos </w:t>
      </w:r>
      <w:proofErr w:type="gramStart"/>
      <w:r>
        <w:rPr>
          <w:rFonts w:ascii="Arial" w:eastAsia="Arial" w:hAnsi="Arial" w:cs="Arial"/>
        </w:rPr>
        <w:t>detendremos  en</w:t>
      </w:r>
      <w:proofErr w:type="gramEnd"/>
      <w:r>
        <w:rPr>
          <w:rFonts w:ascii="Arial" w:eastAsia="Arial" w:hAnsi="Arial" w:cs="Arial"/>
        </w:rPr>
        <w:t xml:space="preserve"> el precioso pueblo de </w:t>
      </w:r>
      <w:proofErr w:type="spellStart"/>
      <w:r>
        <w:rPr>
          <w:rFonts w:ascii="Arial" w:eastAsia="Arial" w:hAnsi="Arial" w:cs="Arial"/>
        </w:rPr>
        <w:t>Falkland</w:t>
      </w:r>
      <w:proofErr w:type="spellEnd"/>
      <w:r>
        <w:rPr>
          <w:rFonts w:ascii="Arial" w:eastAsia="Arial" w:hAnsi="Arial" w:cs="Arial"/>
        </w:rPr>
        <w:t xml:space="preserve">, utilizado como la Inverness del siglo XVIII para rodar la famosa serie </w:t>
      </w:r>
      <w:proofErr w:type="spellStart"/>
      <w:r>
        <w:rPr>
          <w:rFonts w:ascii="Arial" w:eastAsia="Arial" w:hAnsi="Arial" w:cs="Arial"/>
        </w:rPr>
        <w:t>Outlander</w:t>
      </w:r>
      <w:proofErr w:type="spellEnd"/>
      <w:r>
        <w:rPr>
          <w:rFonts w:ascii="Arial" w:eastAsia="Arial" w:hAnsi="Arial" w:cs="Arial"/>
        </w:rPr>
        <w:t xml:space="preserve">. Continuaremos hacia St. Andrews, encantador pueblo medieval famoso por ser la cuna del Golf y tener la universidad más antigua del país. Después, seguiremos la ruta en dirección a </w:t>
      </w:r>
      <w:proofErr w:type="spellStart"/>
      <w:r>
        <w:rPr>
          <w:rFonts w:ascii="Arial" w:eastAsia="Arial" w:hAnsi="Arial" w:cs="Arial"/>
        </w:rPr>
        <w:t>Pitlochry</w:t>
      </w:r>
      <w:proofErr w:type="spellEnd"/>
      <w:r>
        <w:rPr>
          <w:rFonts w:ascii="Arial" w:eastAsia="Arial" w:hAnsi="Arial" w:cs="Arial"/>
        </w:rPr>
        <w:t xml:space="preserve"> para visitar una destilería de Whisky con degustación. Finalmente proseguiremos hacia el hotel en las Tierras Altas. Cena y alojamiento.</w:t>
      </w:r>
    </w:p>
    <w:p w14:paraId="2D2D1BD4" w14:textId="77777777" w:rsidR="00726FE3" w:rsidRDefault="00726FE3">
      <w:pPr>
        <w:jc w:val="both"/>
        <w:rPr>
          <w:rFonts w:ascii="Arial" w:eastAsia="Arial" w:hAnsi="Arial" w:cs="Arial"/>
          <w:b/>
        </w:rPr>
      </w:pPr>
    </w:p>
    <w:p w14:paraId="3691520F" w14:textId="77777777" w:rsidR="00726FE3" w:rsidRDefault="00395CB8">
      <w:pPr>
        <w:jc w:val="both"/>
        <w:rPr>
          <w:rFonts w:ascii="Arial" w:eastAsia="Arial" w:hAnsi="Arial" w:cs="Arial"/>
          <w:b/>
        </w:rPr>
      </w:pPr>
      <w:r>
        <w:rPr>
          <w:rFonts w:ascii="Arial" w:eastAsia="Arial" w:hAnsi="Arial" w:cs="Arial"/>
          <w:b/>
        </w:rPr>
        <w:t>Día 8 (sábado): Tierras Altas - Lago Ness - Glasgow (D)</w:t>
      </w:r>
    </w:p>
    <w:p w14:paraId="0005CC37" w14:textId="77777777" w:rsidR="00726FE3" w:rsidRDefault="00395CB8">
      <w:pPr>
        <w:jc w:val="both"/>
        <w:rPr>
          <w:rFonts w:ascii="Arial" w:eastAsia="Arial" w:hAnsi="Arial" w:cs="Arial"/>
        </w:rPr>
      </w:pPr>
      <w:r>
        <w:rPr>
          <w:rFonts w:ascii="Arial" w:eastAsia="Arial" w:hAnsi="Arial" w:cs="Arial"/>
        </w:rPr>
        <w:t xml:space="preserve">Desayuno. Iniciamos el día visitando el Lago Ness, el más famoso de Escocia por la leyenda </w:t>
      </w:r>
      <w:r>
        <w:rPr>
          <w:rFonts w:ascii="Arial" w:eastAsia="Arial" w:hAnsi="Arial" w:cs="Arial"/>
        </w:rPr>
        <w:lastRenderedPageBreak/>
        <w:t>que cuenta que allí vive el monstruo “</w:t>
      </w:r>
      <w:proofErr w:type="spellStart"/>
      <w:r>
        <w:rPr>
          <w:rFonts w:ascii="Arial" w:eastAsia="Arial" w:hAnsi="Arial" w:cs="Arial"/>
        </w:rPr>
        <w:t>Nessie</w:t>
      </w:r>
      <w:proofErr w:type="spellEnd"/>
      <w:r>
        <w:rPr>
          <w:rFonts w:ascii="Arial" w:eastAsia="Arial" w:hAnsi="Arial" w:cs="Arial"/>
        </w:rPr>
        <w:t xml:space="preserve">”. Efectuaremos un paseo en barco por el lago del cual se podrán admirar los majestuosos paisajes de las tierras altas y las imponentes ruinas del castillo de Urquhart. Después continuaremos por Fort </w:t>
      </w:r>
      <w:proofErr w:type="spellStart"/>
      <w:r>
        <w:rPr>
          <w:rFonts w:ascii="Arial" w:eastAsia="Arial" w:hAnsi="Arial" w:cs="Arial"/>
        </w:rPr>
        <w:t>Augustus</w:t>
      </w:r>
      <w:proofErr w:type="spellEnd"/>
      <w:r>
        <w:rPr>
          <w:rFonts w:ascii="Arial" w:eastAsia="Arial" w:hAnsi="Arial" w:cs="Arial"/>
        </w:rPr>
        <w:t xml:space="preserve"> hasta llegar a Fort William donde tendremos tiempo libre para comer y disfrutar del lugar. Proseguiremos hacia Glasgow, donde haremos una visita panorámica de la ciudad. Llegada al hotel, alojamiento.</w:t>
      </w:r>
    </w:p>
    <w:p w14:paraId="79780762" w14:textId="77777777" w:rsidR="00726FE3" w:rsidRDefault="00726FE3">
      <w:pPr>
        <w:jc w:val="both"/>
        <w:rPr>
          <w:rFonts w:ascii="Arial" w:eastAsia="Arial" w:hAnsi="Arial" w:cs="Arial"/>
          <w:b/>
        </w:rPr>
      </w:pPr>
    </w:p>
    <w:p w14:paraId="0CC03DA8" w14:textId="77777777" w:rsidR="00726FE3" w:rsidRDefault="00395CB8">
      <w:pPr>
        <w:jc w:val="both"/>
        <w:rPr>
          <w:rFonts w:ascii="Arial" w:eastAsia="Arial" w:hAnsi="Arial" w:cs="Arial"/>
          <w:b/>
        </w:rPr>
      </w:pPr>
      <w:r>
        <w:rPr>
          <w:rFonts w:ascii="Arial" w:eastAsia="Arial" w:hAnsi="Arial" w:cs="Arial"/>
          <w:b/>
        </w:rPr>
        <w:t xml:space="preserve">Día 9 (domingo): Glasgow - Lago </w:t>
      </w:r>
      <w:proofErr w:type="spellStart"/>
      <w:r>
        <w:rPr>
          <w:rFonts w:ascii="Arial" w:eastAsia="Arial" w:hAnsi="Arial" w:cs="Arial"/>
          <w:b/>
        </w:rPr>
        <w:t>Grasmere</w:t>
      </w:r>
      <w:proofErr w:type="spellEnd"/>
      <w:r>
        <w:rPr>
          <w:rFonts w:ascii="Arial" w:eastAsia="Arial" w:hAnsi="Arial" w:cs="Arial"/>
          <w:b/>
        </w:rPr>
        <w:t xml:space="preserve"> - Liverpool (D)</w:t>
      </w:r>
    </w:p>
    <w:p w14:paraId="460A0B75" w14:textId="77777777" w:rsidR="00726FE3" w:rsidRDefault="00395CB8">
      <w:pPr>
        <w:jc w:val="both"/>
        <w:rPr>
          <w:rFonts w:ascii="Arial" w:eastAsia="Arial" w:hAnsi="Arial" w:cs="Arial"/>
        </w:rPr>
      </w:pPr>
      <w:r>
        <w:rPr>
          <w:rFonts w:ascii="Arial" w:eastAsia="Arial" w:hAnsi="Arial" w:cs="Arial"/>
        </w:rPr>
        <w:t xml:space="preserve">Desayuno. Salida hacia el sur pasando la frontera con Inglaterra hasta el maravilloso distrito de los Lagos, con parada en el Lago </w:t>
      </w:r>
      <w:proofErr w:type="spellStart"/>
      <w:r>
        <w:rPr>
          <w:rFonts w:ascii="Arial" w:eastAsia="Arial" w:hAnsi="Arial" w:cs="Arial"/>
        </w:rPr>
        <w:t>Grasmere</w:t>
      </w:r>
      <w:proofErr w:type="spellEnd"/>
      <w:r>
        <w:rPr>
          <w:rFonts w:ascii="Arial" w:eastAsia="Arial" w:hAnsi="Arial" w:cs="Arial"/>
        </w:rPr>
        <w:t>. Continuación a la famosa ciudad de Liverpool. Realizaremos una visita panorámica y admiraremos la ciudad que vio nacer a “Los Beatles”. Alojamiento.</w:t>
      </w:r>
    </w:p>
    <w:p w14:paraId="0A664E8A" w14:textId="77777777" w:rsidR="00726FE3" w:rsidRDefault="00726FE3">
      <w:pPr>
        <w:jc w:val="both"/>
        <w:rPr>
          <w:rFonts w:ascii="Arial" w:eastAsia="Arial" w:hAnsi="Arial" w:cs="Arial"/>
          <w:b/>
        </w:rPr>
      </w:pPr>
    </w:p>
    <w:p w14:paraId="11DFBF1B" w14:textId="77777777" w:rsidR="00726FE3" w:rsidRDefault="00395CB8">
      <w:pPr>
        <w:jc w:val="both"/>
        <w:rPr>
          <w:rFonts w:ascii="Arial" w:eastAsia="Arial" w:hAnsi="Arial" w:cs="Arial"/>
          <w:b/>
        </w:rPr>
      </w:pPr>
      <w:r>
        <w:rPr>
          <w:rFonts w:ascii="Arial" w:eastAsia="Arial" w:hAnsi="Arial" w:cs="Arial"/>
          <w:b/>
        </w:rPr>
        <w:t>Día 10 (lunes): Liverpool - Stratford-</w:t>
      </w:r>
      <w:proofErr w:type="spellStart"/>
      <w:r>
        <w:rPr>
          <w:rFonts w:ascii="Arial" w:eastAsia="Arial" w:hAnsi="Arial" w:cs="Arial"/>
          <w:b/>
        </w:rPr>
        <w:t>Upon</w:t>
      </w:r>
      <w:proofErr w:type="spellEnd"/>
      <w:r>
        <w:rPr>
          <w:rFonts w:ascii="Arial" w:eastAsia="Arial" w:hAnsi="Arial" w:cs="Arial"/>
          <w:b/>
        </w:rPr>
        <w:t>-Avon - Oxford - Londres (D)</w:t>
      </w:r>
    </w:p>
    <w:p w14:paraId="4FB32069" w14:textId="77777777" w:rsidR="00726FE3" w:rsidRDefault="00395CB8">
      <w:pPr>
        <w:jc w:val="both"/>
        <w:rPr>
          <w:rFonts w:ascii="Arial" w:eastAsia="Arial" w:hAnsi="Arial" w:cs="Arial"/>
        </w:rPr>
      </w:pPr>
      <w:r>
        <w:rPr>
          <w:rFonts w:ascii="Arial" w:eastAsia="Arial" w:hAnsi="Arial" w:cs="Arial"/>
        </w:rPr>
        <w:t>Después del desayuno saldremos hacia la ciudad natal de Shakespeare, Stratford-</w:t>
      </w:r>
      <w:proofErr w:type="spellStart"/>
      <w:r>
        <w:rPr>
          <w:rFonts w:ascii="Arial" w:eastAsia="Arial" w:hAnsi="Arial" w:cs="Arial"/>
        </w:rPr>
        <w:t>Upon</w:t>
      </w:r>
      <w:proofErr w:type="spellEnd"/>
      <w:r>
        <w:rPr>
          <w:rFonts w:ascii="Arial" w:eastAsia="Arial" w:hAnsi="Arial" w:cs="Arial"/>
        </w:rPr>
        <w:t>-Avon. Pasearemos por esta pequeña pero encantadora ciudad donde podremos tomar fotos de la casa donde nació el famoso escritor, William Shakespeare. Continuaremos hacia Londres, pero antes visitaremos Oxford, conocida como la ciudad de las agujas de ensueño. En ella se encuentra una de las universidades más prestigiosas del mundo, recorreremos sus encantadoras calles y pasaremos por varios de sus colegios universitarios. Continuamos hacia Londres. Alojamiento.</w:t>
      </w:r>
    </w:p>
    <w:p w14:paraId="25EF3F6D" w14:textId="77777777" w:rsidR="00726FE3" w:rsidRDefault="00726FE3">
      <w:pPr>
        <w:jc w:val="both"/>
        <w:rPr>
          <w:rFonts w:ascii="Arial" w:eastAsia="Arial" w:hAnsi="Arial" w:cs="Arial"/>
          <w:b/>
        </w:rPr>
      </w:pPr>
    </w:p>
    <w:p w14:paraId="666105EC" w14:textId="148FACD9" w:rsidR="00726FE3" w:rsidRDefault="00395CB8">
      <w:pPr>
        <w:jc w:val="both"/>
        <w:rPr>
          <w:rFonts w:ascii="Arial" w:eastAsia="Arial" w:hAnsi="Arial" w:cs="Arial"/>
          <w:b/>
        </w:rPr>
      </w:pPr>
      <w:r>
        <w:rPr>
          <w:rFonts w:ascii="Arial" w:eastAsia="Arial" w:hAnsi="Arial" w:cs="Arial"/>
          <w:b/>
        </w:rPr>
        <w:t xml:space="preserve">Día 11 (domingo): Vuelo de regreso a CDMX (D) </w:t>
      </w:r>
    </w:p>
    <w:p w14:paraId="332D19F5" w14:textId="77777777" w:rsidR="00726FE3" w:rsidRDefault="00395CB8">
      <w:pPr>
        <w:jc w:val="both"/>
        <w:rPr>
          <w:rFonts w:ascii="Arial" w:eastAsia="Arial" w:hAnsi="Arial" w:cs="Arial"/>
        </w:rPr>
      </w:pPr>
      <w:r>
        <w:rPr>
          <w:rFonts w:ascii="Arial" w:eastAsia="Arial" w:hAnsi="Arial" w:cs="Arial"/>
        </w:rPr>
        <w:t xml:space="preserve">Desayuno en hotel, </w:t>
      </w:r>
      <w:proofErr w:type="spellStart"/>
      <w:r>
        <w:rPr>
          <w:rFonts w:ascii="Arial" w:eastAsia="Arial" w:hAnsi="Arial" w:cs="Arial"/>
        </w:rPr>
        <w:t>check</w:t>
      </w:r>
      <w:proofErr w:type="spellEnd"/>
      <w:r>
        <w:rPr>
          <w:rFonts w:ascii="Arial" w:eastAsia="Arial" w:hAnsi="Arial" w:cs="Arial"/>
        </w:rPr>
        <w:t xml:space="preserve"> </w:t>
      </w:r>
      <w:proofErr w:type="spellStart"/>
      <w:r>
        <w:rPr>
          <w:rFonts w:ascii="Arial" w:eastAsia="Arial" w:hAnsi="Arial" w:cs="Arial"/>
        </w:rPr>
        <w:t>out</w:t>
      </w:r>
      <w:proofErr w:type="spellEnd"/>
      <w:r>
        <w:rPr>
          <w:rFonts w:ascii="Arial" w:eastAsia="Arial" w:hAnsi="Arial" w:cs="Arial"/>
        </w:rPr>
        <w:t xml:space="preserve"> y traslado al aeropuerto.</w:t>
      </w:r>
    </w:p>
    <w:p w14:paraId="6449A312" w14:textId="77777777" w:rsidR="00726FE3" w:rsidRDefault="00726FE3">
      <w:pPr>
        <w:jc w:val="both"/>
        <w:rPr>
          <w:rFonts w:ascii="Arial" w:eastAsia="Arial" w:hAnsi="Arial" w:cs="Arial"/>
        </w:rPr>
      </w:pPr>
    </w:p>
    <w:p w14:paraId="7801C5EC" w14:textId="77777777" w:rsidR="00726FE3" w:rsidRDefault="00395CB8">
      <w:pPr>
        <w:jc w:val="both"/>
        <w:rPr>
          <w:rFonts w:ascii="Arial" w:eastAsia="Arial" w:hAnsi="Arial" w:cs="Arial"/>
          <w:b/>
        </w:rPr>
      </w:pPr>
      <w:r>
        <w:rPr>
          <w:rFonts w:ascii="Arial" w:eastAsia="Arial" w:hAnsi="Arial" w:cs="Arial"/>
          <w:b/>
        </w:rPr>
        <w:t>Fin de nuestros servicios</w:t>
      </w:r>
    </w:p>
    <w:p w14:paraId="7712ED83" w14:textId="77777777" w:rsidR="00726FE3" w:rsidRDefault="00726FE3">
      <w:pPr>
        <w:jc w:val="both"/>
        <w:rPr>
          <w:rFonts w:ascii="Arial" w:eastAsia="Arial" w:hAnsi="Arial" w:cs="Arial"/>
        </w:rPr>
      </w:pPr>
    </w:p>
    <w:p w14:paraId="2C2EA151" w14:textId="77777777" w:rsidR="00726FE3" w:rsidRDefault="00395CB8">
      <w:pPr>
        <w:jc w:val="both"/>
        <w:rPr>
          <w:rFonts w:ascii="Arial" w:eastAsia="Arial" w:hAnsi="Arial" w:cs="Arial"/>
        </w:rPr>
      </w:pPr>
      <w:r>
        <w:br w:type="page"/>
      </w:r>
    </w:p>
    <w:p w14:paraId="13EF7B77" w14:textId="77777777" w:rsidR="00726FE3" w:rsidRDefault="00395CB8">
      <w:pPr>
        <w:jc w:val="both"/>
        <w:rPr>
          <w:rFonts w:ascii="Arial" w:eastAsia="Arial" w:hAnsi="Arial" w:cs="Arial"/>
          <w:b/>
        </w:rPr>
      </w:pPr>
      <w:r>
        <w:rPr>
          <w:rFonts w:ascii="Arial" w:eastAsia="Arial" w:hAnsi="Arial" w:cs="Arial"/>
          <w:b/>
        </w:rPr>
        <w:lastRenderedPageBreak/>
        <w:t xml:space="preserve">PRECIO INCLUYE </w:t>
      </w:r>
    </w:p>
    <w:p w14:paraId="6560524E" w14:textId="6169CD54" w:rsidR="00726FE3" w:rsidRDefault="00395CB8">
      <w:pPr>
        <w:numPr>
          <w:ilvl w:val="0"/>
          <w:numId w:val="6"/>
        </w:numPr>
        <w:jc w:val="both"/>
        <w:rPr>
          <w:rFonts w:ascii="Arial" w:eastAsia="Arial" w:hAnsi="Arial" w:cs="Arial"/>
        </w:rPr>
      </w:pPr>
      <w:r>
        <w:rPr>
          <w:rFonts w:ascii="Arial" w:eastAsia="Arial" w:hAnsi="Arial" w:cs="Arial"/>
        </w:rPr>
        <w:t>Tiquete internacional CDMX – Londres – CDMX con impuestos.</w:t>
      </w:r>
    </w:p>
    <w:p w14:paraId="3B425E84" w14:textId="77777777" w:rsidR="00726FE3" w:rsidRDefault="00395CB8">
      <w:pPr>
        <w:numPr>
          <w:ilvl w:val="0"/>
          <w:numId w:val="6"/>
        </w:numPr>
        <w:jc w:val="both"/>
        <w:rPr>
          <w:rFonts w:ascii="Arial" w:eastAsia="Arial" w:hAnsi="Arial" w:cs="Arial"/>
        </w:rPr>
      </w:pPr>
      <w:proofErr w:type="spellStart"/>
      <w:r>
        <w:rPr>
          <w:rFonts w:ascii="Arial" w:eastAsia="Arial" w:hAnsi="Arial" w:cs="Arial"/>
        </w:rPr>
        <w:t>Fee</w:t>
      </w:r>
      <w:proofErr w:type="spellEnd"/>
      <w:r>
        <w:rPr>
          <w:rFonts w:ascii="Arial" w:eastAsia="Arial" w:hAnsi="Arial" w:cs="Arial"/>
        </w:rPr>
        <w:t xml:space="preserve"> bancario.</w:t>
      </w:r>
    </w:p>
    <w:p w14:paraId="73272E94" w14:textId="55B171AC" w:rsidR="00AE70A5" w:rsidRDefault="00AE70A5">
      <w:pPr>
        <w:numPr>
          <w:ilvl w:val="0"/>
          <w:numId w:val="6"/>
        </w:numPr>
        <w:jc w:val="both"/>
        <w:rPr>
          <w:rFonts w:ascii="Arial" w:eastAsia="Arial" w:hAnsi="Arial" w:cs="Arial"/>
        </w:rPr>
      </w:pPr>
      <w:r w:rsidRPr="00AE70A5">
        <w:rPr>
          <w:rFonts w:ascii="Arial" w:eastAsia="Arial" w:hAnsi="Arial" w:cs="Arial"/>
        </w:rPr>
        <w:t>Alojamiento en hoteles categoría turista.</w:t>
      </w:r>
    </w:p>
    <w:p w14:paraId="7C30C22B" w14:textId="77777777" w:rsidR="00726FE3" w:rsidRDefault="00395CB8">
      <w:pPr>
        <w:numPr>
          <w:ilvl w:val="0"/>
          <w:numId w:val="6"/>
        </w:numPr>
        <w:jc w:val="both"/>
        <w:rPr>
          <w:rFonts w:ascii="Arial" w:eastAsia="Arial" w:hAnsi="Arial" w:cs="Arial"/>
        </w:rPr>
      </w:pPr>
      <w:r>
        <w:rPr>
          <w:rFonts w:ascii="Arial" w:eastAsia="Arial" w:hAnsi="Arial" w:cs="Arial"/>
        </w:rPr>
        <w:t>9 noches de alojamiento con desayuno.</w:t>
      </w:r>
    </w:p>
    <w:p w14:paraId="7595F21D" w14:textId="77777777" w:rsidR="00726FE3" w:rsidRDefault="00395CB8">
      <w:pPr>
        <w:numPr>
          <w:ilvl w:val="0"/>
          <w:numId w:val="6"/>
        </w:numPr>
        <w:jc w:val="both"/>
        <w:rPr>
          <w:rFonts w:ascii="Arial" w:eastAsia="Arial" w:hAnsi="Arial" w:cs="Arial"/>
        </w:rPr>
      </w:pPr>
      <w:r>
        <w:rPr>
          <w:rFonts w:ascii="Arial" w:eastAsia="Arial" w:hAnsi="Arial" w:cs="Arial"/>
        </w:rPr>
        <w:t>2 cenas en hotel (bebidas no incluidas) según programa, en York y Tierras Altas.</w:t>
      </w:r>
    </w:p>
    <w:p w14:paraId="1476448A" w14:textId="77777777" w:rsidR="00726FE3" w:rsidRDefault="00395CB8">
      <w:pPr>
        <w:numPr>
          <w:ilvl w:val="0"/>
          <w:numId w:val="6"/>
        </w:numPr>
        <w:jc w:val="both"/>
        <w:rPr>
          <w:rFonts w:ascii="Arial" w:eastAsia="Arial" w:hAnsi="Arial" w:cs="Arial"/>
        </w:rPr>
      </w:pPr>
      <w:r>
        <w:rPr>
          <w:rFonts w:ascii="Arial" w:eastAsia="Arial" w:hAnsi="Arial" w:cs="Arial"/>
        </w:rPr>
        <w:t>Traslado de llegada y salida en grupo.</w:t>
      </w:r>
    </w:p>
    <w:p w14:paraId="18301B4E" w14:textId="1362C6BA" w:rsidR="00726FE3" w:rsidRDefault="00395CB8">
      <w:pPr>
        <w:numPr>
          <w:ilvl w:val="0"/>
          <w:numId w:val="6"/>
        </w:numPr>
        <w:jc w:val="both"/>
        <w:rPr>
          <w:rFonts w:ascii="Arial" w:eastAsia="Arial" w:hAnsi="Arial" w:cs="Arial"/>
        </w:rPr>
      </w:pPr>
      <w:r>
        <w:rPr>
          <w:rFonts w:ascii="Arial" w:eastAsia="Arial" w:hAnsi="Arial" w:cs="Arial"/>
        </w:rPr>
        <w:t>Autobús y guía de habla hispana desde el día 3 hasta el día 10</w:t>
      </w:r>
      <w:r w:rsidR="00AE70A5">
        <w:rPr>
          <w:rFonts w:ascii="Arial" w:eastAsia="Arial" w:hAnsi="Arial" w:cs="Arial"/>
        </w:rPr>
        <w:t>.</w:t>
      </w:r>
    </w:p>
    <w:p w14:paraId="08944985" w14:textId="77777777" w:rsidR="00726FE3" w:rsidRDefault="00395CB8">
      <w:pPr>
        <w:numPr>
          <w:ilvl w:val="0"/>
          <w:numId w:val="6"/>
        </w:numPr>
        <w:jc w:val="both"/>
        <w:rPr>
          <w:rFonts w:ascii="Arial" w:eastAsia="Arial" w:hAnsi="Arial" w:cs="Arial"/>
        </w:rPr>
      </w:pPr>
      <w:r>
        <w:rPr>
          <w:rFonts w:ascii="Arial" w:eastAsia="Arial" w:hAnsi="Arial" w:cs="Arial"/>
        </w:rPr>
        <w:t xml:space="preserve">Entradas a Castillo de </w:t>
      </w:r>
      <w:proofErr w:type="spellStart"/>
      <w:r>
        <w:rPr>
          <w:rFonts w:ascii="Arial" w:eastAsia="Arial" w:hAnsi="Arial" w:cs="Arial"/>
        </w:rPr>
        <w:t>Alnwick</w:t>
      </w:r>
      <w:proofErr w:type="spellEnd"/>
      <w:r>
        <w:rPr>
          <w:rFonts w:ascii="Arial" w:eastAsia="Arial" w:hAnsi="Arial" w:cs="Arial"/>
        </w:rPr>
        <w:t>; Castillo de Edimburgo; paseo en barco en Lago Ness y destilería de whisky con degustación.</w:t>
      </w:r>
    </w:p>
    <w:p w14:paraId="3BD5200D" w14:textId="77777777" w:rsidR="00726FE3" w:rsidRDefault="00726FE3">
      <w:pPr>
        <w:jc w:val="both"/>
        <w:rPr>
          <w:rFonts w:ascii="Arial" w:eastAsia="Arial" w:hAnsi="Arial" w:cs="Arial"/>
        </w:rPr>
      </w:pPr>
    </w:p>
    <w:p w14:paraId="7A3B570E" w14:textId="77777777" w:rsidR="00726FE3" w:rsidRDefault="00395CB8">
      <w:pPr>
        <w:jc w:val="both"/>
        <w:rPr>
          <w:rFonts w:ascii="Arial" w:eastAsia="Arial" w:hAnsi="Arial" w:cs="Arial"/>
          <w:b/>
        </w:rPr>
      </w:pPr>
      <w:r>
        <w:rPr>
          <w:rFonts w:ascii="Arial" w:eastAsia="Arial" w:hAnsi="Arial" w:cs="Arial"/>
          <w:b/>
        </w:rPr>
        <w:t>PRECIO NO INCLUYE</w:t>
      </w:r>
    </w:p>
    <w:p w14:paraId="5187A71A" w14:textId="6F4DF3D3" w:rsidR="00726FE3" w:rsidRDefault="00395CB8">
      <w:pPr>
        <w:numPr>
          <w:ilvl w:val="0"/>
          <w:numId w:val="1"/>
        </w:numPr>
        <w:jc w:val="both"/>
        <w:rPr>
          <w:rFonts w:ascii="Arial" w:eastAsia="Arial" w:hAnsi="Arial" w:cs="Arial"/>
        </w:rPr>
      </w:pPr>
      <w:r>
        <w:rPr>
          <w:rFonts w:ascii="Arial" w:eastAsia="Arial" w:hAnsi="Arial" w:cs="Arial"/>
        </w:rPr>
        <w:t>Tiquetes aéreos nacionales hacia y desde CDMX</w:t>
      </w:r>
    </w:p>
    <w:p w14:paraId="5C226364" w14:textId="77777777" w:rsidR="00726FE3" w:rsidRDefault="00395CB8">
      <w:pPr>
        <w:numPr>
          <w:ilvl w:val="0"/>
          <w:numId w:val="1"/>
        </w:numPr>
        <w:jc w:val="both"/>
        <w:rPr>
          <w:rFonts w:ascii="Arial" w:eastAsia="Arial" w:hAnsi="Arial" w:cs="Arial"/>
        </w:rPr>
      </w:pPr>
      <w:r>
        <w:rPr>
          <w:rFonts w:ascii="Arial" w:eastAsia="Arial" w:hAnsi="Arial" w:cs="Arial"/>
        </w:rPr>
        <w:t>Propinas obligatorias a conductor y Guía Correo 35 USD por pasajero.</w:t>
      </w:r>
    </w:p>
    <w:p w14:paraId="2E4BD017" w14:textId="77777777" w:rsidR="00726FE3" w:rsidRDefault="00395CB8">
      <w:pPr>
        <w:numPr>
          <w:ilvl w:val="0"/>
          <w:numId w:val="1"/>
        </w:numPr>
        <w:jc w:val="both"/>
        <w:rPr>
          <w:rFonts w:ascii="Arial" w:eastAsia="Arial" w:hAnsi="Arial" w:cs="Arial"/>
        </w:rPr>
      </w:pPr>
      <w:r>
        <w:rPr>
          <w:rFonts w:ascii="Arial" w:eastAsia="Arial" w:hAnsi="Arial" w:cs="Arial"/>
        </w:rPr>
        <w:t>Exceso de equipaje, llamadas telefónicas, cualquier gasto de índole personal.</w:t>
      </w:r>
    </w:p>
    <w:p w14:paraId="2D7AD740" w14:textId="77777777" w:rsidR="00726FE3" w:rsidRDefault="00395CB8">
      <w:pPr>
        <w:numPr>
          <w:ilvl w:val="0"/>
          <w:numId w:val="1"/>
        </w:numPr>
        <w:jc w:val="both"/>
        <w:rPr>
          <w:rFonts w:ascii="Arial" w:eastAsia="Arial" w:hAnsi="Arial" w:cs="Arial"/>
        </w:rPr>
      </w:pPr>
      <w:r>
        <w:rPr>
          <w:rFonts w:ascii="Arial" w:eastAsia="Arial" w:hAnsi="Arial" w:cs="Arial"/>
        </w:rPr>
        <w:t>Visitas opcionales, alimentación y bebidas en las cenas del programa.</w:t>
      </w:r>
    </w:p>
    <w:p w14:paraId="5CA0845F" w14:textId="77777777" w:rsidR="00726FE3" w:rsidRDefault="00395CB8">
      <w:pPr>
        <w:numPr>
          <w:ilvl w:val="0"/>
          <w:numId w:val="1"/>
        </w:numPr>
        <w:jc w:val="both"/>
        <w:rPr>
          <w:rFonts w:ascii="Arial" w:eastAsia="Arial" w:hAnsi="Arial" w:cs="Arial"/>
        </w:rPr>
      </w:pPr>
      <w:r>
        <w:rPr>
          <w:rFonts w:ascii="Arial" w:eastAsia="Arial" w:hAnsi="Arial" w:cs="Arial"/>
        </w:rPr>
        <w:t>Ningún servicio no detallado en el apartado “INCLUYE”.</w:t>
      </w:r>
    </w:p>
    <w:p w14:paraId="15030D5A" w14:textId="77777777" w:rsidR="00726FE3" w:rsidRDefault="00395CB8">
      <w:pPr>
        <w:numPr>
          <w:ilvl w:val="0"/>
          <w:numId w:val="1"/>
        </w:numPr>
        <w:jc w:val="both"/>
        <w:rPr>
          <w:rFonts w:ascii="Arial" w:eastAsia="Arial" w:hAnsi="Arial" w:cs="Arial"/>
        </w:rPr>
      </w:pPr>
      <w:r>
        <w:rPr>
          <w:rFonts w:ascii="Arial" w:eastAsia="Arial" w:hAnsi="Arial" w:cs="Arial"/>
        </w:rPr>
        <w:t>Tarjeta de asistencia médica con cubrimiento COVID (obligatorio).</w:t>
      </w:r>
    </w:p>
    <w:p w14:paraId="3123EB32" w14:textId="77777777" w:rsidR="00726FE3" w:rsidRDefault="00395CB8">
      <w:pPr>
        <w:numPr>
          <w:ilvl w:val="0"/>
          <w:numId w:val="1"/>
        </w:numPr>
        <w:jc w:val="both"/>
        <w:rPr>
          <w:rFonts w:ascii="Arial" w:eastAsia="Arial" w:hAnsi="Arial" w:cs="Arial"/>
        </w:rPr>
      </w:pPr>
      <w:r>
        <w:rPr>
          <w:rFonts w:ascii="Arial" w:eastAsia="Arial" w:hAnsi="Arial" w:cs="Arial"/>
        </w:rPr>
        <w:t>Pruebas PCR en caso de ser requeridas.</w:t>
      </w:r>
    </w:p>
    <w:p w14:paraId="4A02AB2A" w14:textId="77777777" w:rsidR="00726FE3" w:rsidRDefault="00726FE3">
      <w:pPr>
        <w:jc w:val="both"/>
        <w:rPr>
          <w:rFonts w:ascii="Arial" w:eastAsia="Arial" w:hAnsi="Arial" w:cs="Arial"/>
        </w:rPr>
      </w:pPr>
    </w:p>
    <w:p w14:paraId="636D4777" w14:textId="77777777" w:rsidR="00726FE3" w:rsidRDefault="000F2B27">
      <w:pPr>
        <w:jc w:val="both"/>
        <w:rPr>
          <w:rFonts w:ascii="Arial" w:eastAsia="Arial" w:hAnsi="Arial" w:cs="Arial"/>
        </w:rPr>
      </w:pPr>
      <w:r>
        <w:pict w14:anchorId="3DBBB097">
          <v:rect id="_x0000_i1025" style="width:0;height:1.5pt" o:hralign="center" o:hrstd="t" o:hr="t" fillcolor="#a0a0a0" stroked="f"/>
        </w:pict>
      </w:r>
    </w:p>
    <w:p w14:paraId="725B9EEE" w14:textId="77777777" w:rsidR="00726FE3" w:rsidRDefault="00726FE3">
      <w:pPr>
        <w:jc w:val="both"/>
        <w:rPr>
          <w:rFonts w:ascii="Arial" w:eastAsia="Arial" w:hAnsi="Arial" w:cs="Arial"/>
        </w:rPr>
      </w:pPr>
    </w:p>
    <w:p w14:paraId="0C3C71D4" w14:textId="77777777" w:rsidR="00395CB8" w:rsidRDefault="00395CB8" w:rsidP="00395CB8">
      <w:pPr>
        <w:spacing w:after="100"/>
        <w:jc w:val="both"/>
        <w:rPr>
          <w:rFonts w:ascii="Arial" w:eastAsia="Arial" w:hAnsi="Arial" w:cs="Arial"/>
          <w:b/>
        </w:rPr>
      </w:pPr>
      <w:r>
        <w:rPr>
          <w:rFonts w:ascii="Arial" w:eastAsia="Arial" w:hAnsi="Arial" w:cs="Arial"/>
          <w:b/>
        </w:rPr>
        <w:t xml:space="preserve">CONDICIONES GENERALES </w:t>
      </w:r>
    </w:p>
    <w:p w14:paraId="05E776E2" w14:textId="77777777" w:rsidR="00395CB8" w:rsidRDefault="00395CB8" w:rsidP="00395CB8">
      <w:pPr>
        <w:numPr>
          <w:ilvl w:val="0"/>
          <w:numId w:val="9"/>
        </w:numPr>
        <w:spacing w:after="100"/>
        <w:jc w:val="both"/>
        <w:rPr>
          <w:rFonts w:ascii="Arial" w:eastAsia="Arial" w:hAnsi="Arial" w:cs="Arial"/>
        </w:rPr>
      </w:pPr>
      <w:r>
        <w:rPr>
          <w:rFonts w:ascii="Arial" w:eastAsia="Arial" w:hAnsi="Arial" w:cs="Arial"/>
        </w:rPr>
        <w:t>Para la reserva de cupos se requiere un depósito de USD 700 por persona (pagados en pesos mexicanos) no reembolsables en caso de cancelación de viaje y/o cambio de fecha.</w:t>
      </w:r>
    </w:p>
    <w:p w14:paraId="1BC87DAB" w14:textId="77777777" w:rsidR="00395CB8" w:rsidRDefault="00395CB8" w:rsidP="00395CB8">
      <w:pPr>
        <w:numPr>
          <w:ilvl w:val="0"/>
          <w:numId w:val="9"/>
        </w:numPr>
        <w:spacing w:after="100"/>
        <w:jc w:val="both"/>
        <w:rPr>
          <w:rFonts w:ascii="Arial" w:eastAsia="Arial" w:hAnsi="Arial" w:cs="Arial"/>
        </w:rPr>
      </w:pPr>
      <w:r>
        <w:rPr>
          <w:rFonts w:ascii="Arial" w:eastAsia="Arial" w:hAnsi="Arial" w:cs="Arial"/>
        </w:rPr>
        <w:t>Los pasajeros salen y llegan al aeropuerto de CDMX. No están incluidos vuelos nacionales.</w:t>
      </w:r>
    </w:p>
    <w:p w14:paraId="7589BA1F" w14:textId="77777777" w:rsidR="00395CB8" w:rsidRDefault="00395CB8" w:rsidP="00395CB8">
      <w:pPr>
        <w:numPr>
          <w:ilvl w:val="0"/>
          <w:numId w:val="9"/>
        </w:numPr>
        <w:spacing w:after="100"/>
        <w:jc w:val="both"/>
        <w:rPr>
          <w:rFonts w:ascii="Arial" w:eastAsia="Arial" w:hAnsi="Arial" w:cs="Arial"/>
        </w:rPr>
      </w:pPr>
      <w:r>
        <w:rPr>
          <w:rFonts w:ascii="Arial" w:eastAsia="Arial" w:hAnsi="Arial" w:cs="Arial"/>
        </w:rPr>
        <w:t>El valor total del programa corresponderá al día 35 antes de la fecha del viaje y se liquidará al tipo de cambio que expida el Banco de México este día.</w:t>
      </w:r>
    </w:p>
    <w:p w14:paraId="3FB62F86" w14:textId="77777777" w:rsidR="00395CB8" w:rsidRDefault="00395CB8" w:rsidP="00395CB8">
      <w:pPr>
        <w:numPr>
          <w:ilvl w:val="0"/>
          <w:numId w:val="9"/>
        </w:numPr>
        <w:spacing w:after="100"/>
        <w:jc w:val="both"/>
        <w:rPr>
          <w:rFonts w:ascii="Arial" w:eastAsia="Arial" w:hAnsi="Arial" w:cs="Arial"/>
        </w:rPr>
      </w:pPr>
      <w:r>
        <w:rPr>
          <w:rFonts w:ascii="Arial" w:eastAsia="Arial" w:hAnsi="Arial" w:cs="Arial"/>
        </w:rPr>
        <w:t>La salida es garantizada con un mínimo de 25 pasajeros por fecha, de lo contrario se ofrecerá como alternativa un circuito regular con similares características.</w:t>
      </w:r>
    </w:p>
    <w:p w14:paraId="4B49EFAF" w14:textId="77777777" w:rsidR="00395CB8" w:rsidRDefault="00395CB8" w:rsidP="00395CB8">
      <w:pPr>
        <w:numPr>
          <w:ilvl w:val="0"/>
          <w:numId w:val="9"/>
        </w:numPr>
        <w:spacing w:after="100"/>
        <w:jc w:val="both"/>
        <w:rPr>
          <w:rFonts w:ascii="Arial" w:eastAsia="Arial" w:hAnsi="Arial" w:cs="Arial"/>
        </w:rPr>
      </w:pPr>
      <w:r>
        <w:rPr>
          <w:rFonts w:ascii="Arial" w:eastAsia="Arial" w:hAnsi="Arial" w:cs="Arial"/>
        </w:rPr>
        <w:t xml:space="preserve">El </w:t>
      </w:r>
      <w:proofErr w:type="spellStart"/>
      <w:r>
        <w:rPr>
          <w:rFonts w:ascii="Arial" w:eastAsia="Arial" w:hAnsi="Arial" w:cs="Arial"/>
        </w:rPr>
        <w:t>check</w:t>
      </w:r>
      <w:proofErr w:type="spellEnd"/>
      <w:r>
        <w:rPr>
          <w:rFonts w:ascii="Arial" w:eastAsia="Arial" w:hAnsi="Arial" w:cs="Arial"/>
        </w:rPr>
        <w:t xml:space="preserve">-in aéreo es responsabilidad del cliente y de la agencia de viajes correspondiente, Gente Mayorista de Turismo no se responsabiliza de este trámite. </w:t>
      </w:r>
    </w:p>
    <w:p w14:paraId="6E7CFBC4" w14:textId="77777777" w:rsidR="00395CB8" w:rsidRDefault="00395CB8" w:rsidP="00395CB8">
      <w:pPr>
        <w:numPr>
          <w:ilvl w:val="0"/>
          <w:numId w:val="9"/>
        </w:numPr>
        <w:spacing w:after="100"/>
        <w:jc w:val="both"/>
        <w:rPr>
          <w:rFonts w:ascii="Arial" w:eastAsia="Arial" w:hAnsi="Arial" w:cs="Arial"/>
        </w:rPr>
      </w:pPr>
      <w:r>
        <w:rPr>
          <w:rFonts w:ascii="Arial" w:eastAsia="Arial" w:hAnsi="Arial" w:cs="Arial"/>
        </w:rPr>
        <w:t>Los traslados de entrada y salida aeropuerto-hotel-aeropuerto se realizarán de acuerdo al itinerario del grupo.</w:t>
      </w:r>
    </w:p>
    <w:p w14:paraId="4BD37D52" w14:textId="77777777" w:rsidR="00395CB8" w:rsidRDefault="00395CB8" w:rsidP="00395CB8">
      <w:pPr>
        <w:numPr>
          <w:ilvl w:val="0"/>
          <w:numId w:val="9"/>
        </w:numPr>
        <w:spacing w:after="100"/>
        <w:jc w:val="both"/>
        <w:rPr>
          <w:rFonts w:ascii="Arial" w:eastAsia="Arial" w:hAnsi="Arial" w:cs="Arial"/>
        </w:rPr>
      </w:pPr>
      <w:r>
        <w:rPr>
          <w:rFonts w:ascii="Arial" w:eastAsia="Arial" w:hAnsi="Arial" w:cs="Arial"/>
        </w:rPr>
        <w:t>El plan es no reembolsable, no endosable y no revisable.</w:t>
      </w:r>
    </w:p>
    <w:p w14:paraId="0B7B9B05" w14:textId="77777777" w:rsidR="00395CB8" w:rsidRDefault="00395CB8" w:rsidP="00395CB8">
      <w:pPr>
        <w:numPr>
          <w:ilvl w:val="0"/>
          <w:numId w:val="9"/>
        </w:numPr>
        <w:spacing w:after="100"/>
        <w:jc w:val="both"/>
        <w:rPr>
          <w:rFonts w:ascii="Arial" w:eastAsia="Arial" w:hAnsi="Arial" w:cs="Arial"/>
        </w:rPr>
      </w:pPr>
      <w:r>
        <w:rPr>
          <w:rFonts w:ascii="Arial" w:eastAsia="Arial" w:hAnsi="Arial" w:cs="Arial"/>
        </w:rPr>
        <w:t>El itinerario y los hoteles pueden variar por situaciones ajenas a nuestra voluntad, tales como ferias, fiestas nacionales, eventos especiales, huelgas o algún factor natural. Los hoteles pueden cambiar de acuerdo a disponibilidad, por similares y de la misma categoría.</w:t>
      </w:r>
    </w:p>
    <w:p w14:paraId="1FF6B555" w14:textId="77777777" w:rsidR="00395CB8" w:rsidRDefault="00395CB8" w:rsidP="00395CB8">
      <w:pPr>
        <w:numPr>
          <w:ilvl w:val="0"/>
          <w:numId w:val="9"/>
        </w:numPr>
        <w:spacing w:after="100"/>
        <w:jc w:val="both"/>
        <w:rPr>
          <w:rFonts w:ascii="Arial" w:eastAsia="Arial" w:hAnsi="Arial" w:cs="Arial"/>
        </w:rPr>
      </w:pPr>
      <w:r>
        <w:rPr>
          <w:rFonts w:ascii="Arial" w:eastAsia="Arial" w:hAnsi="Arial" w:cs="Arial"/>
        </w:rPr>
        <w:t>Las visitas opcionales ofrecidas están sujetas a operación y/o cambios por eventualidades climáticas, situaciones ajenas a nuestra voluntad y/o número mínimo de pasajeros para operar.</w:t>
      </w:r>
    </w:p>
    <w:p w14:paraId="56973F4A" w14:textId="77777777" w:rsidR="00395CB8" w:rsidRDefault="00395CB8" w:rsidP="00395CB8">
      <w:pPr>
        <w:numPr>
          <w:ilvl w:val="0"/>
          <w:numId w:val="9"/>
        </w:numPr>
        <w:spacing w:after="100"/>
        <w:jc w:val="both"/>
        <w:rPr>
          <w:rFonts w:ascii="Arial" w:eastAsia="Arial" w:hAnsi="Arial" w:cs="Arial"/>
        </w:rPr>
      </w:pPr>
      <w:r>
        <w:rPr>
          <w:rFonts w:ascii="Arial" w:eastAsia="Arial" w:hAnsi="Arial" w:cs="Arial"/>
        </w:rPr>
        <w:t>Las habitaciones triples se confirman bajo solicitud previa (sujetas a confirmación).</w:t>
      </w:r>
    </w:p>
    <w:p w14:paraId="0363E9AE" w14:textId="77777777" w:rsidR="00395CB8" w:rsidRDefault="00395CB8" w:rsidP="00395CB8">
      <w:pPr>
        <w:numPr>
          <w:ilvl w:val="0"/>
          <w:numId w:val="9"/>
        </w:numPr>
        <w:spacing w:after="100"/>
        <w:jc w:val="both"/>
        <w:rPr>
          <w:rFonts w:ascii="Arial" w:eastAsia="Arial" w:hAnsi="Arial" w:cs="Arial"/>
        </w:rPr>
      </w:pPr>
      <w:r>
        <w:rPr>
          <w:rFonts w:ascii="Arial" w:eastAsia="Arial" w:hAnsi="Arial" w:cs="Arial"/>
        </w:rPr>
        <w:t xml:space="preserve">Las habitaciones en el destino estarán disponibles a partir de las 3:30 </w:t>
      </w:r>
      <w:proofErr w:type="spellStart"/>
      <w:r>
        <w:rPr>
          <w:rFonts w:ascii="Arial" w:eastAsia="Arial" w:hAnsi="Arial" w:cs="Arial"/>
        </w:rPr>
        <w:t>hrs</w:t>
      </w:r>
      <w:proofErr w:type="spellEnd"/>
      <w:r>
        <w:rPr>
          <w:rFonts w:ascii="Arial" w:eastAsia="Arial" w:hAnsi="Arial" w:cs="Arial"/>
        </w:rPr>
        <w:t xml:space="preserve">. de la tarde, hora local, independientemente de la hora de llegada del vuelo y el </w:t>
      </w:r>
      <w:proofErr w:type="spellStart"/>
      <w:r>
        <w:rPr>
          <w:rFonts w:ascii="Arial" w:eastAsia="Arial" w:hAnsi="Arial" w:cs="Arial"/>
        </w:rPr>
        <w:t>check</w:t>
      </w:r>
      <w:proofErr w:type="spellEnd"/>
      <w:r>
        <w:rPr>
          <w:rFonts w:ascii="Arial" w:eastAsia="Arial" w:hAnsi="Arial" w:cs="Arial"/>
        </w:rPr>
        <w:t xml:space="preserve"> </w:t>
      </w:r>
      <w:proofErr w:type="spellStart"/>
      <w:r>
        <w:rPr>
          <w:rFonts w:ascii="Arial" w:eastAsia="Arial" w:hAnsi="Arial" w:cs="Arial"/>
        </w:rPr>
        <w:t>out</w:t>
      </w:r>
      <w:proofErr w:type="spellEnd"/>
      <w:r>
        <w:rPr>
          <w:rFonts w:ascii="Arial" w:eastAsia="Arial" w:hAnsi="Arial" w:cs="Arial"/>
        </w:rPr>
        <w:t xml:space="preserve"> se realizará sobre las 12:00 del </w:t>
      </w:r>
      <w:proofErr w:type="spellStart"/>
      <w:r>
        <w:rPr>
          <w:rFonts w:ascii="Arial" w:eastAsia="Arial" w:hAnsi="Arial" w:cs="Arial"/>
        </w:rPr>
        <w:t>medio día</w:t>
      </w:r>
      <w:proofErr w:type="spellEnd"/>
      <w:r>
        <w:rPr>
          <w:rFonts w:ascii="Arial" w:eastAsia="Arial" w:hAnsi="Arial" w:cs="Arial"/>
        </w:rPr>
        <w:t>. Esto según políticas hoteleras.</w:t>
      </w:r>
    </w:p>
    <w:p w14:paraId="2B086BFD" w14:textId="77777777" w:rsidR="00395CB8" w:rsidRDefault="00395CB8" w:rsidP="00395CB8">
      <w:pPr>
        <w:numPr>
          <w:ilvl w:val="0"/>
          <w:numId w:val="9"/>
        </w:numPr>
        <w:spacing w:after="100"/>
        <w:jc w:val="both"/>
        <w:rPr>
          <w:rFonts w:ascii="Arial" w:eastAsia="Arial" w:hAnsi="Arial" w:cs="Arial"/>
        </w:rPr>
      </w:pPr>
      <w:r>
        <w:rPr>
          <w:rFonts w:ascii="Arial" w:eastAsia="Arial" w:hAnsi="Arial" w:cs="Arial"/>
        </w:rPr>
        <w:t>El itinerario del circuito puede sufrir modificaciones o cambios en el orden del programa sin previo aviso, manteniendo siempre el contenido y los servicios incluidos.</w:t>
      </w:r>
    </w:p>
    <w:p w14:paraId="7D239017" w14:textId="77777777" w:rsidR="00395CB8" w:rsidRDefault="00395CB8" w:rsidP="00395CB8">
      <w:pPr>
        <w:numPr>
          <w:ilvl w:val="0"/>
          <w:numId w:val="9"/>
        </w:numPr>
        <w:spacing w:after="100"/>
        <w:jc w:val="both"/>
        <w:rPr>
          <w:rFonts w:ascii="Arial" w:eastAsia="Arial" w:hAnsi="Arial" w:cs="Arial"/>
        </w:rPr>
      </w:pPr>
      <w:r>
        <w:rPr>
          <w:rFonts w:ascii="Arial" w:eastAsia="Arial" w:hAnsi="Arial" w:cs="Arial"/>
        </w:rPr>
        <w:lastRenderedPageBreak/>
        <w:t>Cualquier servicio adicional en vuelos, hospedaje, alimentación, entradas, servicios, etc. que no correspondan al tour ofrecido y que no estén descritos en los servicios incluidos, serán responsabilidad del pasajero; incluyendo cualquier imprevisto de vuelos nacionales o internacionales.</w:t>
      </w:r>
    </w:p>
    <w:p w14:paraId="585BB19F" w14:textId="77777777" w:rsidR="00395CB8" w:rsidRDefault="00395CB8" w:rsidP="00395CB8">
      <w:pPr>
        <w:numPr>
          <w:ilvl w:val="0"/>
          <w:numId w:val="9"/>
        </w:numPr>
        <w:spacing w:after="100"/>
        <w:jc w:val="both"/>
        <w:rPr>
          <w:rFonts w:ascii="Arial" w:eastAsia="Arial" w:hAnsi="Arial" w:cs="Arial"/>
        </w:rPr>
      </w:pPr>
      <w:r>
        <w:rPr>
          <w:rFonts w:ascii="Arial" w:eastAsia="Arial" w:hAnsi="Arial" w:cs="Arial"/>
        </w:rPr>
        <w:t>Gente Mayorista de Turismo no se hace responsable por los cambios operacionales que puedan tener las aerolíneas y que generen pérdida de servicios.</w:t>
      </w:r>
    </w:p>
    <w:p w14:paraId="50BA16EC" w14:textId="77777777" w:rsidR="00395CB8" w:rsidRDefault="00395CB8" w:rsidP="00395CB8">
      <w:pPr>
        <w:numPr>
          <w:ilvl w:val="0"/>
          <w:numId w:val="9"/>
        </w:numPr>
        <w:spacing w:after="100"/>
        <w:jc w:val="both"/>
        <w:rPr>
          <w:rFonts w:ascii="Arial" w:eastAsia="Arial" w:hAnsi="Arial" w:cs="Arial"/>
        </w:rPr>
      </w:pPr>
      <w:r>
        <w:rPr>
          <w:rFonts w:ascii="Arial" w:eastAsia="Arial" w:hAnsi="Arial" w:cs="Arial"/>
        </w:rPr>
        <w:t>En caso de variación del precio del combustible por cualquier motivo, YQ/YR y tasas del tiquete, así como cualquier otro impuesto adicional o gubernamental del destino, será informado y deberá ser asumido por el cliente final.</w:t>
      </w:r>
    </w:p>
    <w:p w14:paraId="0E0E46BC" w14:textId="77777777" w:rsidR="00395CB8" w:rsidRDefault="00395CB8" w:rsidP="00395CB8">
      <w:pPr>
        <w:numPr>
          <w:ilvl w:val="0"/>
          <w:numId w:val="9"/>
        </w:numPr>
        <w:spacing w:after="100"/>
        <w:jc w:val="both"/>
        <w:rPr>
          <w:rFonts w:ascii="Arial" w:eastAsia="Arial" w:hAnsi="Arial" w:cs="Arial"/>
        </w:rPr>
      </w:pPr>
      <w:r>
        <w:rPr>
          <w:rFonts w:ascii="Arial" w:eastAsia="Arial" w:hAnsi="Arial" w:cs="Arial"/>
        </w:rPr>
        <w:t>Cualquier visita y/o servicio dejado de tomar (por itinerarios de vuelos o decisión propia del pasajero), no será reembolsado.</w:t>
      </w:r>
    </w:p>
    <w:p w14:paraId="54BC5C75" w14:textId="77777777" w:rsidR="00395CB8" w:rsidRDefault="00395CB8" w:rsidP="00395CB8">
      <w:pPr>
        <w:numPr>
          <w:ilvl w:val="0"/>
          <w:numId w:val="9"/>
        </w:numPr>
        <w:spacing w:after="100"/>
        <w:jc w:val="both"/>
        <w:rPr>
          <w:rFonts w:ascii="Arial" w:eastAsia="Arial" w:hAnsi="Arial" w:cs="Arial"/>
        </w:rPr>
      </w:pPr>
      <w:r>
        <w:rPr>
          <w:rFonts w:ascii="Arial" w:eastAsia="Arial" w:hAnsi="Arial" w:cs="Arial"/>
        </w:rPr>
        <w:t>El ingreso a cada país será responsabilidad de las autoridades migratorias del mismo, Gente Mayorista de Turismo no se hará responsable, ni habrá lugar a reembolso alguno por servicios no disfrutados.</w:t>
      </w:r>
    </w:p>
    <w:p w14:paraId="5933DD41" w14:textId="77777777" w:rsidR="00395CB8" w:rsidRDefault="00395CB8" w:rsidP="00395CB8">
      <w:pPr>
        <w:numPr>
          <w:ilvl w:val="0"/>
          <w:numId w:val="9"/>
        </w:numPr>
        <w:spacing w:after="100"/>
        <w:jc w:val="both"/>
        <w:rPr>
          <w:rFonts w:ascii="Arial" w:eastAsia="Arial" w:hAnsi="Arial" w:cs="Arial"/>
        </w:rPr>
      </w:pPr>
      <w:r>
        <w:rPr>
          <w:rFonts w:ascii="Arial" w:eastAsia="Arial" w:hAnsi="Arial" w:cs="Arial"/>
        </w:rPr>
        <w:t>Los pasajeros son los únicos responsables de portar y velar por sus documentos de viaje. Los gastos que se generen como consecuencia de su pérdida u olvido correrán como gastos extra del cliente y deberán ser asumidos por el mismo; así como los servicios dejados de tomar. Ni el operador, ni Gente Mayorista de Turismo serán responsables.</w:t>
      </w:r>
    </w:p>
    <w:p w14:paraId="35BBDDE8" w14:textId="77777777" w:rsidR="00395CB8" w:rsidRDefault="00395CB8" w:rsidP="00395CB8">
      <w:pPr>
        <w:numPr>
          <w:ilvl w:val="0"/>
          <w:numId w:val="9"/>
        </w:numPr>
        <w:spacing w:after="100"/>
        <w:jc w:val="both"/>
        <w:rPr>
          <w:rFonts w:ascii="Arial" w:eastAsia="Arial" w:hAnsi="Arial" w:cs="Arial"/>
        </w:rPr>
      </w:pPr>
      <w:r>
        <w:rPr>
          <w:rFonts w:ascii="Arial" w:eastAsia="Arial" w:hAnsi="Arial" w:cs="Arial"/>
        </w:rPr>
        <w:t>Los pasajeros aceptan las condiciones aquí estipuladas desde el momento de hacer su reserva y son conscientes del pago obligatorio de propinas por concepto de los servicios prestados en cada destino antes de finalizar el viaje.</w:t>
      </w:r>
    </w:p>
    <w:p w14:paraId="033CD837" w14:textId="77777777" w:rsidR="00395CB8" w:rsidRDefault="00395CB8" w:rsidP="00395CB8">
      <w:pPr>
        <w:spacing w:after="100"/>
        <w:jc w:val="both"/>
        <w:rPr>
          <w:rFonts w:ascii="Arial" w:eastAsia="Arial" w:hAnsi="Arial" w:cs="Arial"/>
        </w:rPr>
      </w:pPr>
    </w:p>
    <w:p w14:paraId="503F5BAB" w14:textId="77777777" w:rsidR="00395CB8" w:rsidRDefault="000F2B27" w:rsidP="00395CB8">
      <w:pPr>
        <w:spacing w:after="100"/>
        <w:jc w:val="both"/>
        <w:rPr>
          <w:rFonts w:ascii="Arial" w:eastAsia="Arial" w:hAnsi="Arial" w:cs="Arial"/>
        </w:rPr>
      </w:pPr>
      <w:r>
        <w:pict w14:anchorId="66E6C889">
          <v:rect id="_x0000_i1026" style="width:0;height:1.5pt" o:hralign="center" o:hrstd="t" o:hr="t" fillcolor="#a0a0a0" stroked="f"/>
        </w:pict>
      </w:r>
    </w:p>
    <w:p w14:paraId="29AC96FA" w14:textId="77777777" w:rsidR="00395CB8" w:rsidRDefault="00395CB8" w:rsidP="00395CB8">
      <w:pPr>
        <w:spacing w:after="100"/>
        <w:jc w:val="both"/>
        <w:rPr>
          <w:rFonts w:ascii="Arial" w:eastAsia="Arial" w:hAnsi="Arial" w:cs="Arial"/>
        </w:rPr>
      </w:pPr>
    </w:p>
    <w:p w14:paraId="5D28B5DB" w14:textId="77777777" w:rsidR="00395CB8" w:rsidRDefault="00395CB8" w:rsidP="00395CB8">
      <w:pPr>
        <w:numPr>
          <w:ilvl w:val="0"/>
          <w:numId w:val="7"/>
        </w:numPr>
        <w:spacing w:after="100"/>
        <w:jc w:val="both"/>
        <w:rPr>
          <w:rFonts w:ascii="Arial" w:eastAsia="Arial" w:hAnsi="Arial" w:cs="Arial"/>
        </w:rPr>
      </w:pPr>
      <w:r>
        <w:rPr>
          <w:rFonts w:ascii="Arial" w:eastAsia="Arial" w:hAnsi="Arial" w:cs="Arial"/>
        </w:rPr>
        <w:t>Nuestros programas son calculados a un tipo de cambio promedio del año vigente entre el peso mexicano frente al dólar y euro en caso de una fluctuación importante al alza, haremos los ajustes en los precios publicados y la diferencia en la tarifa deberá ser asumida por el cliente.</w:t>
      </w:r>
    </w:p>
    <w:p w14:paraId="7DD585DF" w14:textId="77777777" w:rsidR="00395CB8" w:rsidRDefault="00395CB8" w:rsidP="00395CB8">
      <w:pPr>
        <w:numPr>
          <w:ilvl w:val="0"/>
          <w:numId w:val="7"/>
        </w:numPr>
        <w:spacing w:after="100"/>
        <w:jc w:val="both"/>
        <w:rPr>
          <w:rFonts w:ascii="Arial" w:eastAsia="Arial" w:hAnsi="Arial" w:cs="Arial"/>
        </w:rPr>
      </w:pPr>
      <w:r>
        <w:rPr>
          <w:rFonts w:ascii="Arial" w:eastAsia="Arial" w:hAnsi="Arial" w:cs="Arial"/>
        </w:rPr>
        <w:t>Nuestros programas publicados en dólares o en monedas extranjeras se deberán pagar en pesos Mexicanos a la tasa del mercado; vigente en cuando se trate de excursiones, servicios o paquetes de viaje que tengan destino en el extranjero, dada su naturaleza por ser servicios que se harán uso, goce o disfrute de ellos fuera de México, las publicaciones, los precios de las cotizaciones, confirmaciones, precios totales se presentarán en moneda extranjera, haciendo mención de que el precio de venta será el resultado de la conversión de la moneda extranjera a moneda nacional y podrán ser pagados en Pesos MXN (Moneda Nacional) al tipo de cambio que rija en el lugar y fecha en que se haga el pago único. Este tipo de cambio se determinará conforme a las disposiciones que para esos efectos expida el Banco de México en los términos de su Ley Orgánica y conforme a lo dispuesto en el Artículo 8º de la Ley monetaria de los Estados Unidos Mexicanos, sirviendo para todos los efectos consiguientes de anticipos, liquidación incluso reembolsos, bonificaciones, compensaciones, penalizaciones o cancelaciones. Del mismo modo, las obligaciones de pago en moneda extranjera contraídas dentro de la República Mexicana para ser cumplidas en ésta, se deben solventar en Moneda Nacional al tipo de cambio que rija al momento de efectuarse el pago, o en la moneda extranjera a elección de ambas partes, lo anterior con fundamento en los apartados 5.1.3 y 6.2.4 de la Norma Oficial Mexicana NOM010-TUR-2001.</w:t>
      </w:r>
    </w:p>
    <w:p w14:paraId="037DAAC3" w14:textId="77777777" w:rsidR="00395CB8" w:rsidRDefault="00395CB8" w:rsidP="00395CB8">
      <w:pPr>
        <w:spacing w:after="100"/>
        <w:jc w:val="both"/>
        <w:rPr>
          <w:rFonts w:ascii="Arial" w:eastAsia="Arial" w:hAnsi="Arial" w:cs="Arial"/>
        </w:rPr>
      </w:pPr>
    </w:p>
    <w:p w14:paraId="070C99F0" w14:textId="77777777" w:rsidR="00395CB8" w:rsidRDefault="000F2B27" w:rsidP="00395CB8">
      <w:pPr>
        <w:spacing w:after="100"/>
        <w:jc w:val="both"/>
        <w:rPr>
          <w:rFonts w:ascii="Arial" w:eastAsia="Arial" w:hAnsi="Arial" w:cs="Arial"/>
        </w:rPr>
      </w:pPr>
      <w:r>
        <w:pict w14:anchorId="3EA82974">
          <v:rect id="_x0000_i1027" style="width:0;height:1.5pt" o:hralign="center" o:hrstd="t" o:hr="t" fillcolor="#a0a0a0" stroked="f"/>
        </w:pict>
      </w:r>
    </w:p>
    <w:p w14:paraId="097A4E47" w14:textId="77777777" w:rsidR="00395CB8" w:rsidRDefault="00395CB8" w:rsidP="00395CB8">
      <w:pPr>
        <w:spacing w:after="100"/>
        <w:jc w:val="both"/>
        <w:rPr>
          <w:rFonts w:ascii="Arial" w:eastAsia="Arial" w:hAnsi="Arial" w:cs="Arial"/>
        </w:rPr>
      </w:pPr>
    </w:p>
    <w:p w14:paraId="3419B536" w14:textId="77777777" w:rsidR="00395CB8" w:rsidRDefault="00395CB8" w:rsidP="00395CB8">
      <w:pPr>
        <w:spacing w:after="100"/>
        <w:jc w:val="both"/>
        <w:rPr>
          <w:rFonts w:ascii="Arial" w:eastAsia="Arial" w:hAnsi="Arial" w:cs="Arial"/>
          <w:b/>
        </w:rPr>
      </w:pPr>
      <w:r>
        <w:rPr>
          <w:rFonts w:ascii="Arial" w:eastAsia="Arial" w:hAnsi="Arial" w:cs="Arial"/>
          <w:b/>
        </w:rPr>
        <w:t>CLÁUSULA GASTOS DE CANCELACIÓN</w:t>
      </w:r>
    </w:p>
    <w:p w14:paraId="5949B407" w14:textId="77777777" w:rsidR="00395CB8" w:rsidRDefault="00395CB8" w:rsidP="00395CB8">
      <w:pPr>
        <w:spacing w:after="100"/>
        <w:jc w:val="both"/>
        <w:rPr>
          <w:rFonts w:ascii="Arial" w:eastAsia="Arial" w:hAnsi="Arial" w:cs="Arial"/>
        </w:rPr>
      </w:pPr>
      <w:r>
        <w:rPr>
          <w:rFonts w:ascii="Arial" w:eastAsia="Arial" w:hAnsi="Arial" w:cs="Arial"/>
        </w:rPr>
        <w:t>Depósito: una vez recibido el depósito inicial de USD 700 por persona (pagados en pesos mexicanos) para reservación del cupo, 60 días antes de la fecha de viaje Gente Mayorista México deberá recibir un pago que cubra mínimo el 80% del valor total del viaje.</w:t>
      </w:r>
    </w:p>
    <w:p w14:paraId="7B8C6175" w14:textId="77777777" w:rsidR="00395CB8" w:rsidRDefault="00395CB8" w:rsidP="00395CB8">
      <w:pPr>
        <w:spacing w:after="100"/>
        <w:jc w:val="both"/>
        <w:rPr>
          <w:rFonts w:ascii="Arial" w:eastAsia="Arial" w:hAnsi="Arial" w:cs="Arial"/>
        </w:rPr>
      </w:pPr>
      <w:r>
        <w:rPr>
          <w:rFonts w:ascii="Arial" w:eastAsia="Arial" w:hAnsi="Arial" w:cs="Arial"/>
        </w:rPr>
        <w:t>Pago total: se realizará el día 35 previo a la salida del viaje, este día Gente Mayorista México debe recibir el 100% del valor total del paquete (pagados en pesos mexicanos).</w:t>
      </w:r>
    </w:p>
    <w:p w14:paraId="5383BB71" w14:textId="77777777" w:rsidR="00395CB8" w:rsidRDefault="00395CB8" w:rsidP="00395CB8">
      <w:pPr>
        <w:spacing w:after="100"/>
        <w:jc w:val="both"/>
        <w:rPr>
          <w:rFonts w:ascii="Arial" w:eastAsia="Arial" w:hAnsi="Arial" w:cs="Arial"/>
        </w:rPr>
      </w:pPr>
      <w:r>
        <w:rPr>
          <w:rFonts w:ascii="Arial" w:eastAsia="Arial" w:hAnsi="Arial" w:cs="Arial"/>
        </w:rPr>
        <w:t>De lo contrario, Gente Mayorista de Turismo entenderá por DESISTIDO el viaje por parte del cliente y sin lugar a reembolso de los abonos realizados.</w:t>
      </w:r>
    </w:p>
    <w:p w14:paraId="7FBAB44A" w14:textId="77777777" w:rsidR="00395CB8" w:rsidRDefault="00395CB8" w:rsidP="00395CB8">
      <w:pPr>
        <w:spacing w:after="100"/>
        <w:jc w:val="both"/>
        <w:rPr>
          <w:rFonts w:ascii="Arial" w:eastAsia="Arial" w:hAnsi="Arial" w:cs="Arial"/>
        </w:rPr>
      </w:pPr>
      <w:r>
        <w:rPr>
          <w:rFonts w:ascii="Arial" w:eastAsia="Arial" w:hAnsi="Arial" w:cs="Arial"/>
        </w:rPr>
        <w:t>Tarifa: Las tarifas aéreas, hoteleras y demás servicios del portafolio ofrecido por Gente Mayorista México pueden tener variación en cualquier momento ante posibles ajustes en impuestos y tasas por decisión de los operadores o aerolíneas involucrados en los servicios ofrecidos.</w:t>
      </w:r>
    </w:p>
    <w:p w14:paraId="44CAD739" w14:textId="77777777" w:rsidR="00395CB8" w:rsidRDefault="00395CB8" w:rsidP="00395CB8">
      <w:pPr>
        <w:spacing w:after="100"/>
        <w:jc w:val="both"/>
      </w:pPr>
    </w:p>
    <w:p w14:paraId="571FA910" w14:textId="67626508" w:rsidR="00395CB8" w:rsidRPr="00395CB8" w:rsidRDefault="00395CB8" w:rsidP="00395CB8">
      <w:pPr>
        <w:spacing w:after="100"/>
        <w:jc w:val="both"/>
        <w:rPr>
          <w:rFonts w:ascii="Arial" w:eastAsia="Arial" w:hAnsi="Arial" w:cs="Arial"/>
        </w:rPr>
      </w:pPr>
      <w:r>
        <w:rPr>
          <w:rFonts w:ascii="Arial" w:eastAsia="Arial" w:hAnsi="Arial" w:cs="Arial"/>
          <w:b/>
        </w:rPr>
        <w:t>CLÁUSULA DE RESPONSABILIDAD</w:t>
      </w:r>
    </w:p>
    <w:p w14:paraId="74A59E0E" w14:textId="77777777" w:rsidR="00395CB8" w:rsidRDefault="00395CB8" w:rsidP="00395CB8">
      <w:pPr>
        <w:spacing w:after="100"/>
        <w:jc w:val="both"/>
        <w:rPr>
          <w:rFonts w:ascii="Arial" w:eastAsia="Arial" w:hAnsi="Arial" w:cs="Arial"/>
        </w:rPr>
      </w:pPr>
      <w:r>
        <w:rPr>
          <w:rFonts w:ascii="Arial" w:eastAsia="Arial" w:hAnsi="Arial" w:cs="Arial"/>
        </w:rPr>
        <w:t xml:space="preserve">GENTE MAYORISTA DE TURISMO MÉXICO SA DE CV. con Registro Nacional de </w:t>
      </w:r>
    </w:p>
    <w:p w14:paraId="10AD77B9" w14:textId="77777777" w:rsidR="00395CB8" w:rsidRDefault="00395CB8" w:rsidP="00395CB8">
      <w:pPr>
        <w:spacing w:after="100"/>
        <w:jc w:val="both"/>
        <w:rPr>
          <w:rFonts w:ascii="Arial" w:eastAsia="Arial" w:hAnsi="Arial" w:cs="Arial"/>
        </w:rPr>
      </w:pPr>
      <w:r>
        <w:rPr>
          <w:rFonts w:ascii="Arial" w:eastAsia="Arial" w:hAnsi="Arial" w:cs="Arial"/>
        </w:rPr>
        <w:t>Turismo No. 04090101703 se hace responsable ante los usuarios por la total prestación de los servicios descritos en la cláusula de responsabilidad.</w:t>
      </w:r>
    </w:p>
    <w:p w14:paraId="69D6B8C4" w14:textId="77777777" w:rsidR="00395CB8" w:rsidRDefault="00395CB8" w:rsidP="00395CB8">
      <w:pPr>
        <w:spacing w:after="100"/>
        <w:jc w:val="both"/>
        <w:rPr>
          <w:rFonts w:ascii="Arial" w:eastAsia="Arial" w:hAnsi="Arial" w:cs="Arial"/>
        </w:rPr>
      </w:pPr>
      <w:r>
        <w:rPr>
          <w:rFonts w:ascii="Arial" w:eastAsia="Arial" w:hAnsi="Arial" w:cs="Arial"/>
        </w:rPr>
        <w:t>Para mayor información los invitamos a leer, revisar y firmar el contrato de mediación para la prestación de servicios turísticos que se celebra entre las partes.</w:t>
      </w:r>
    </w:p>
    <w:p w14:paraId="6D7B18C2" w14:textId="77777777" w:rsidR="00395CB8" w:rsidRDefault="00395CB8" w:rsidP="00395CB8">
      <w:pPr>
        <w:spacing w:after="100"/>
        <w:jc w:val="both"/>
        <w:rPr>
          <w:rFonts w:ascii="Arial" w:eastAsia="Arial" w:hAnsi="Arial" w:cs="Arial"/>
        </w:rPr>
      </w:pPr>
    </w:p>
    <w:p w14:paraId="2671B759" w14:textId="77777777" w:rsidR="00395CB8" w:rsidRDefault="00395CB8" w:rsidP="00395CB8">
      <w:pPr>
        <w:spacing w:after="100"/>
        <w:jc w:val="both"/>
        <w:rPr>
          <w:rFonts w:ascii="Arial" w:eastAsia="Arial" w:hAnsi="Arial" w:cs="Arial"/>
          <w:b/>
        </w:rPr>
      </w:pPr>
      <w:r>
        <w:rPr>
          <w:rFonts w:ascii="Arial" w:eastAsia="Arial" w:hAnsi="Arial" w:cs="Arial"/>
          <w:b/>
        </w:rPr>
        <w:t>DE DEVOLUCIONES Y OTROS.</w:t>
      </w:r>
    </w:p>
    <w:p w14:paraId="7393A852" w14:textId="77777777" w:rsidR="00395CB8" w:rsidRDefault="00395CB8" w:rsidP="00395CB8">
      <w:pPr>
        <w:numPr>
          <w:ilvl w:val="0"/>
          <w:numId w:val="8"/>
        </w:numPr>
        <w:jc w:val="both"/>
        <w:rPr>
          <w:rFonts w:ascii="Arial" w:eastAsia="Arial" w:hAnsi="Arial" w:cs="Arial"/>
        </w:rPr>
      </w:pPr>
      <w:r>
        <w:rPr>
          <w:rFonts w:ascii="Arial" w:eastAsia="Arial" w:hAnsi="Arial" w:cs="Arial"/>
        </w:rPr>
        <w:t>La responsabilidad del organizador del plan o paquete turístico ante los usuarios por la prestación y calidad de los servicios descritos de conformidad con los términos y condiciones establecidos en el programa.</w:t>
      </w:r>
    </w:p>
    <w:p w14:paraId="02AD4D93" w14:textId="77777777" w:rsidR="00395CB8" w:rsidRDefault="00395CB8" w:rsidP="00395CB8">
      <w:pPr>
        <w:numPr>
          <w:ilvl w:val="0"/>
          <w:numId w:val="8"/>
        </w:numPr>
        <w:jc w:val="both"/>
        <w:rPr>
          <w:rFonts w:ascii="Arial" w:eastAsia="Arial" w:hAnsi="Arial" w:cs="Arial"/>
        </w:rPr>
      </w:pPr>
      <w:r>
        <w:rPr>
          <w:rFonts w:ascii="Arial" w:eastAsia="Arial" w:hAnsi="Arial" w:cs="Arial"/>
        </w:rPr>
        <w:t>Los términos y las condiciones en que se efectuará el reintegro de los servicios turísticos no utilizados y que puedan ser objeto de devolución, cuando el viaje o la participación del usuario en el mismo se cancele con anterioridad a su inicio o cuando una vez iniciado el viaje deba interrumpirse, por razones tales como, caso fortuito o fuerza mayor, enfermedad del viajero, negación de visados o permisos de ingreso, decisión del país de destino de impedir el ingreso del viajero, retiro del viajero por conductas que atenten contra la realización del viaje, problemas legales y otras causas no atribuibles a las agencias de viajes. Para este efecto, se tendrán en cuenta las deducciones o penalidades previamente establecidas que los proveedores efectúen, cuando los servicios no son utilizados. El derecho al pasaje aéreo de regreso estará sujeto a las regulaciones de la aerolínea y la tarifa adquirida.</w:t>
      </w:r>
    </w:p>
    <w:p w14:paraId="4D85B693" w14:textId="77777777" w:rsidR="00395CB8" w:rsidRDefault="00395CB8" w:rsidP="00395CB8">
      <w:pPr>
        <w:numPr>
          <w:ilvl w:val="0"/>
          <w:numId w:val="8"/>
        </w:numPr>
        <w:jc w:val="both"/>
        <w:rPr>
          <w:rFonts w:ascii="Arial" w:eastAsia="Arial" w:hAnsi="Arial" w:cs="Arial"/>
        </w:rPr>
      </w:pPr>
      <w:r>
        <w:rPr>
          <w:rFonts w:ascii="Arial" w:eastAsia="Arial" w:hAnsi="Arial" w:cs="Arial"/>
        </w:rPr>
        <w:t>Salvo manifestación expresa en contrario en las condiciones del plan turístico, el organizador, sus operadores y agentes no asumen responsabilidad por eventos tales como accidentes, huelgas, asonadas, terremotos, fenómenos climáticos o naturales, condiciones de seguridad, factores políticos, negación de ingreso, asuntos de salubridad y cualquier otro caso de fuerza mayor que pudiere ocurrir durante el viaje y solo se comprometerán prestar los servicios y hacer las devoluciones según el caso.</w:t>
      </w:r>
    </w:p>
    <w:p w14:paraId="1DBA0BC2" w14:textId="77777777" w:rsidR="00395CB8" w:rsidRDefault="00395CB8" w:rsidP="00395CB8">
      <w:pPr>
        <w:numPr>
          <w:ilvl w:val="0"/>
          <w:numId w:val="8"/>
        </w:numPr>
        <w:jc w:val="both"/>
        <w:rPr>
          <w:rFonts w:ascii="Arial" w:eastAsia="Arial" w:hAnsi="Arial" w:cs="Arial"/>
        </w:rPr>
      </w:pPr>
      <w:r>
        <w:rPr>
          <w:rFonts w:ascii="Arial" w:eastAsia="Arial" w:hAnsi="Arial" w:cs="Arial"/>
        </w:rPr>
        <w:t>Circunstancias en las cuales la agencia de viajes se reserva el derecho de hacer cambios en el itinerario, fechas de viaje, hoteles de similar o superior categoría, transporte y los demás que sean necesarios para garantizar el éxito del viaje.</w:t>
      </w:r>
    </w:p>
    <w:p w14:paraId="0561E09B" w14:textId="77777777" w:rsidR="00395CB8" w:rsidRDefault="00395CB8" w:rsidP="00395CB8">
      <w:pPr>
        <w:numPr>
          <w:ilvl w:val="0"/>
          <w:numId w:val="8"/>
        </w:numPr>
        <w:jc w:val="both"/>
        <w:rPr>
          <w:rFonts w:ascii="Arial" w:eastAsia="Arial" w:hAnsi="Arial" w:cs="Arial"/>
        </w:rPr>
      </w:pPr>
      <w:r>
        <w:rPr>
          <w:rFonts w:ascii="Arial" w:eastAsia="Arial" w:hAnsi="Arial" w:cs="Arial"/>
        </w:rPr>
        <w:t>Es obligación por parte de la agencia de viajes informar al viajero sobre la documentación requerida para facilitar su desplazamiento en los destinos nacionales e internacionales, siendo obligación del usuario el cumplimiento de los requisitos informados.</w:t>
      </w:r>
    </w:p>
    <w:p w14:paraId="16F24698" w14:textId="77777777" w:rsidR="00395CB8" w:rsidRDefault="00395CB8" w:rsidP="00395CB8">
      <w:pPr>
        <w:numPr>
          <w:ilvl w:val="0"/>
          <w:numId w:val="8"/>
        </w:numPr>
        <w:jc w:val="both"/>
        <w:rPr>
          <w:rFonts w:ascii="Arial" w:eastAsia="Arial" w:hAnsi="Arial" w:cs="Arial"/>
        </w:rPr>
      </w:pPr>
      <w:r>
        <w:rPr>
          <w:rFonts w:ascii="Arial" w:eastAsia="Arial" w:hAnsi="Arial" w:cs="Arial"/>
        </w:rPr>
        <w:t xml:space="preserve">Cuantía del anticipo y plazo para el pago de esta suma por parte del usuario, con el </w:t>
      </w:r>
      <w:r>
        <w:rPr>
          <w:rFonts w:ascii="Arial" w:eastAsia="Arial" w:hAnsi="Arial" w:cs="Arial"/>
        </w:rPr>
        <w:lastRenderedPageBreak/>
        <w:t>objeto de asegurar su participación en el viaje. Este valor será abonado al costo total del plan turístico. Las reservaciones y boletas para la participación en cruceros, eventos deportivos y culturales, congresos, ferias, exposiciones y similares se sujetarán a las condiciones que señalen las empresas organizadoras de tales eventos, las cuales deben ser claramente informadas al usuario.</w:t>
      </w:r>
    </w:p>
    <w:p w14:paraId="678AF61B" w14:textId="77777777" w:rsidR="00395CB8" w:rsidRDefault="00395CB8" w:rsidP="00395CB8">
      <w:pPr>
        <w:numPr>
          <w:ilvl w:val="0"/>
          <w:numId w:val="8"/>
        </w:numPr>
        <w:jc w:val="both"/>
        <w:rPr>
          <w:rFonts w:ascii="Arial" w:eastAsia="Arial" w:hAnsi="Arial" w:cs="Arial"/>
        </w:rPr>
      </w:pPr>
      <w:r>
        <w:rPr>
          <w:rFonts w:ascii="Arial" w:eastAsia="Arial" w:hAnsi="Arial" w:cs="Arial"/>
        </w:rPr>
        <w:t>Las devoluciones del dinero a los usuarios en los casos previstos y juzgados deberán efectuarse a más tardar en los treinta (30) días calendario siguientes a la fecha en que se efectuó la reclamación ante la agencia o a la fecha de la decisión proferida por el ente gubernamental en la que imponga dicha obligación al prestador.</w:t>
      </w:r>
    </w:p>
    <w:p w14:paraId="59104F2F" w14:textId="77777777" w:rsidR="00395CB8" w:rsidRDefault="00395CB8" w:rsidP="00395CB8">
      <w:pPr>
        <w:numPr>
          <w:ilvl w:val="0"/>
          <w:numId w:val="8"/>
        </w:numPr>
        <w:jc w:val="both"/>
        <w:rPr>
          <w:rFonts w:ascii="Arial" w:eastAsia="Arial" w:hAnsi="Arial" w:cs="Arial"/>
        </w:rPr>
      </w:pPr>
      <w:r>
        <w:rPr>
          <w:rFonts w:ascii="Arial" w:eastAsia="Arial" w:hAnsi="Arial" w:cs="Arial"/>
        </w:rPr>
        <w:t>necesarios para garantizar el éxito del viaje.</w:t>
      </w:r>
    </w:p>
    <w:p w14:paraId="61BAB50F" w14:textId="77777777" w:rsidR="00395CB8" w:rsidRDefault="00395CB8" w:rsidP="00395CB8">
      <w:pPr>
        <w:numPr>
          <w:ilvl w:val="0"/>
          <w:numId w:val="8"/>
        </w:numPr>
        <w:jc w:val="both"/>
        <w:rPr>
          <w:rFonts w:ascii="Arial" w:eastAsia="Arial" w:hAnsi="Arial" w:cs="Arial"/>
        </w:rPr>
      </w:pPr>
      <w:r>
        <w:rPr>
          <w:rFonts w:ascii="Arial" w:eastAsia="Arial" w:hAnsi="Arial" w:cs="Arial"/>
        </w:rPr>
        <w:t>5. Es obligación por parte de la agencia de viajes informar al viajero sobre la documentación requerida para facilitar su desplazamiento en los destinos nacionales e internacionales, siendo obligación del usuario el cumplimiento de los requisitos informados.</w:t>
      </w:r>
    </w:p>
    <w:p w14:paraId="52C0EB5F" w14:textId="77777777" w:rsidR="00395CB8" w:rsidRDefault="00395CB8" w:rsidP="00395CB8">
      <w:pPr>
        <w:numPr>
          <w:ilvl w:val="0"/>
          <w:numId w:val="8"/>
        </w:numPr>
        <w:jc w:val="both"/>
        <w:rPr>
          <w:rFonts w:ascii="Arial" w:eastAsia="Arial" w:hAnsi="Arial" w:cs="Arial"/>
        </w:rPr>
      </w:pPr>
      <w:r>
        <w:rPr>
          <w:rFonts w:ascii="Arial" w:eastAsia="Arial" w:hAnsi="Arial" w:cs="Arial"/>
        </w:rPr>
        <w:t xml:space="preserve"> Cuantía del anticipo y plazo para el pago de esta suma por parte del usuario, con el objeto de asegurar su participación en el viaje. Este valor será abonado al costo total del plan turístico. Las reservaciones y boletas para la participación en cruceros, eventos deportivos y culturales, congresos, ferias, exposiciones y similares se sujetarán a las condiciones que señalen las empresas organizadoras de tales eventos, las cuales deben ser claramente informadas al usuario.</w:t>
      </w:r>
    </w:p>
    <w:p w14:paraId="4E127D11" w14:textId="77777777" w:rsidR="00395CB8" w:rsidRDefault="00395CB8" w:rsidP="00395CB8">
      <w:pPr>
        <w:numPr>
          <w:ilvl w:val="0"/>
          <w:numId w:val="8"/>
        </w:numPr>
        <w:spacing w:after="100"/>
        <w:jc w:val="both"/>
        <w:rPr>
          <w:rFonts w:ascii="Arial" w:eastAsia="Arial" w:hAnsi="Arial" w:cs="Arial"/>
        </w:rPr>
      </w:pPr>
      <w:r>
        <w:rPr>
          <w:rFonts w:ascii="Arial" w:eastAsia="Arial" w:hAnsi="Arial" w:cs="Arial"/>
        </w:rPr>
        <w:t>7. Las devoluciones del dinero a los usuarios en los casos previstos y juzgados deberán efectuarse a más tardar en los treinta (30) días calendario siguientes a la fecha en que se efectuó la reclamación ante la agencia o a la fecha de la decisión proferida por el ente gubernamental en la que imponga dicha obligación al prestador.</w:t>
      </w:r>
    </w:p>
    <w:p w14:paraId="3654E20C" w14:textId="77777777" w:rsidR="00395CB8" w:rsidRDefault="000F2B27" w:rsidP="00395CB8">
      <w:pPr>
        <w:spacing w:after="100"/>
        <w:jc w:val="both"/>
        <w:rPr>
          <w:rFonts w:ascii="Arial" w:eastAsia="Arial" w:hAnsi="Arial" w:cs="Arial"/>
        </w:rPr>
      </w:pPr>
      <w:r>
        <w:pict w14:anchorId="544B2061">
          <v:rect id="_x0000_i1028" style="width:0;height:1.5pt" o:hralign="center" o:hrstd="t" o:hr="t" fillcolor="#a0a0a0" stroked="f"/>
        </w:pict>
      </w:r>
    </w:p>
    <w:p w14:paraId="7170BD46" w14:textId="77777777" w:rsidR="00395CB8" w:rsidRDefault="00395CB8" w:rsidP="00395CB8">
      <w:pPr>
        <w:spacing w:after="100"/>
        <w:jc w:val="both"/>
        <w:rPr>
          <w:rFonts w:ascii="Arial" w:eastAsia="Arial" w:hAnsi="Arial" w:cs="Arial"/>
          <w:b/>
        </w:rPr>
      </w:pPr>
      <w:r>
        <w:rPr>
          <w:rFonts w:ascii="Arial" w:eastAsia="Arial" w:hAnsi="Arial" w:cs="Arial"/>
          <w:b/>
        </w:rPr>
        <w:t>CONDICIONES GENERALES COVID-19:</w:t>
      </w:r>
    </w:p>
    <w:p w14:paraId="0D1A1B3F" w14:textId="77777777" w:rsidR="00395CB8" w:rsidRDefault="00395CB8" w:rsidP="00395CB8">
      <w:pPr>
        <w:spacing w:after="100"/>
        <w:jc w:val="both"/>
        <w:rPr>
          <w:rFonts w:ascii="Arial" w:eastAsia="Arial" w:hAnsi="Arial" w:cs="Arial"/>
        </w:rPr>
      </w:pPr>
      <w:r>
        <w:rPr>
          <w:rFonts w:ascii="Arial" w:eastAsia="Arial" w:hAnsi="Arial" w:cs="Arial"/>
        </w:rPr>
        <w:t xml:space="preserve">Se sugiere a cada pasajero llevar la Tarjeta de Asistencia Médica Internacional con cubrimiento de gastos por </w:t>
      </w:r>
      <w:proofErr w:type="spellStart"/>
      <w:r>
        <w:rPr>
          <w:rFonts w:ascii="Arial" w:eastAsia="Arial" w:hAnsi="Arial" w:cs="Arial"/>
        </w:rPr>
        <w:t>Covid</w:t>
      </w:r>
      <w:proofErr w:type="spellEnd"/>
      <w:r>
        <w:rPr>
          <w:rFonts w:ascii="Arial" w:eastAsia="Arial" w:hAnsi="Arial" w:cs="Arial"/>
        </w:rPr>
        <w:t xml:space="preserve"> - 19.</w:t>
      </w:r>
    </w:p>
    <w:p w14:paraId="3D93FA42" w14:textId="77777777" w:rsidR="00395CB8" w:rsidRDefault="00395CB8" w:rsidP="00395CB8">
      <w:pPr>
        <w:spacing w:after="100"/>
        <w:jc w:val="both"/>
        <w:rPr>
          <w:rFonts w:ascii="Arial" w:eastAsia="Arial" w:hAnsi="Arial" w:cs="Arial"/>
        </w:rPr>
      </w:pPr>
      <w:r>
        <w:rPr>
          <w:rFonts w:ascii="Arial" w:eastAsia="Arial" w:hAnsi="Arial" w:cs="Arial"/>
        </w:rPr>
        <w:t>Gente Mayorista México no se hace responsable si un pasajero contrae el virus en el destino, esta persona no podrá continuar con el viaje, todos los gastos (clínicas, hospitales, traslados, tiquetes aéreos, alimentación, etc.) correrán por cuenta de cada pasajero. No habrá devolución de dinero por los servicios no tomados.</w:t>
      </w:r>
    </w:p>
    <w:p w14:paraId="70F47C8E" w14:textId="77777777" w:rsidR="00395CB8" w:rsidRDefault="00395CB8" w:rsidP="00395CB8">
      <w:pPr>
        <w:spacing w:after="100"/>
        <w:jc w:val="both"/>
        <w:rPr>
          <w:rFonts w:ascii="Arial" w:eastAsia="Arial" w:hAnsi="Arial" w:cs="Arial"/>
        </w:rPr>
      </w:pPr>
      <w:r>
        <w:rPr>
          <w:rFonts w:ascii="Arial" w:eastAsia="Arial" w:hAnsi="Arial" w:cs="Arial"/>
        </w:rPr>
        <w:t>Se informará al momento de su viaje si es necesario presentar en el aeropuerto a la salida ya la llegada un PCR negativo realizado con un máximo de 72 h antes del viaje.</w:t>
      </w:r>
    </w:p>
    <w:p w14:paraId="6E5B57D5" w14:textId="77777777" w:rsidR="00395CB8" w:rsidRDefault="000F2B27" w:rsidP="00395CB8">
      <w:pPr>
        <w:spacing w:after="100"/>
        <w:jc w:val="both"/>
        <w:rPr>
          <w:rFonts w:ascii="Arial" w:eastAsia="Arial" w:hAnsi="Arial" w:cs="Arial"/>
        </w:rPr>
      </w:pPr>
      <w:r>
        <w:pict w14:anchorId="61260FE3">
          <v:rect id="_x0000_i1029" style="width:0;height:1.5pt" o:hralign="center" o:hrstd="t" o:hr="t" fillcolor="#a0a0a0" stroked="f"/>
        </w:pict>
      </w:r>
    </w:p>
    <w:p w14:paraId="41457725" w14:textId="77777777" w:rsidR="00395CB8" w:rsidRDefault="00395CB8" w:rsidP="00395CB8">
      <w:pPr>
        <w:spacing w:after="100"/>
        <w:jc w:val="both"/>
        <w:rPr>
          <w:rFonts w:ascii="Arial" w:eastAsia="Arial" w:hAnsi="Arial" w:cs="Arial"/>
          <w:b/>
        </w:rPr>
      </w:pPr>
      <w:r>
        <w:rPr>
          <w:rFonts w:ascii="Arial" w:eastAsia="Arial" w:hAnsi="Arial" w:cs="Arial"/>
          <w:b/>
        </w:rPr>
        <w:t>TURISMO RESPONSABLE</w:t>
      </w:r>
    </w:p>
    <w:p w14:paraId="20F8AE85" w14:textId="77777777" w:rsidR="00395CB8" w:rsidRDefault="00395CB8" w:rsidP="00395CB8">
      <w:pPr>
        <w:spacing w:after="100"/>
        <w:jc w:val="both"/>
        <w:rPr>
          <w:rFonts w:ascii="Arial" w:eastAsia="Arial" w:hAnsi="Arial" w:cs="Arial"/>
        </w:rPr>
      </w:pPr>
      <w:r>
        <w:rPr>
          <w:rFonts w:ascii="Arial" w:eastAsia="Arial" w:hAnsi="Arial" w:cs="Arial"/>
        </w:rPr>
        <w:t>Sobre prevención de prostitución, pornografía y abuso sexual de menores de edad, la Compañía no realiza contacto directo con menores, estableciendo políticas en la selección de nuestros proveedores y contratación del personal. Advierte al turista que la explotación y el abuso sexual de menores son sancionados penal y administrativamente.</w:t>
      </w:r>
    </w:p>
    <w:p w14:paraId="7F4BE341" w14:textId="77777777" w:rsidR="00395CB8" w:rsidRDefault="00395CB8" w:rsidP="00395CB8">
      <w:pPr>
        <w:spacing w:after="100"/>
        <w:jc w:val="both"/>
        <w:rPr>
          <w:rFonts w:ascii="Arial" w:eastAsia="Arial" w:hAnsi="Arial" w:cs="Arial"/>
        </w:rPr>
      </w:pPr>
      <w:r>
        <w:rPr>
          <w:rFonts w:ascii="Arial" w:eastAsia="Arial" w:hAnsi="Arial" w:cs="Arial"/>
        </w:rPr>
        <w:t>Se respeta la biodiversidad y se apoya la ley que previene y castiga todo acto que atente contra la vida de los animales. Promovemos la protección de la fauna silvestre, para evitar poner en peligro el medio ambiente.</w:t>
      </w:r>
    </w:p>
    <w:p w14:paraId="1D5A24A2" w14:textId="77777777" w:rsidR="00395CB8" w:rsidRDefault="00395CB8" w:rsidP="00395CB8">
      <w:pPr>
        <w:spacing w:after="100"/>
        <w:jc w:val="both"/>
        <w:rPr>
          <w:rFonts w:ascii="Arial" w:eastAsia="Arial" w:hAnsi="Arial" w:cs="Arial"/>
        </w:rPr>
      </w:pPr>
      <w:r>
        <w:rPr>
          <w:rFonts w:ascii="Arial" w:eastAsia="Arial" w:hAnsi="Arial" w:cs="Arial"/>
        </w:rPr>
        <w:t>Invitamos a valorar las costumbres, tradiciones y apoyar la economía local, respetar las áreas silvestres, patrimoniales, arqueológicas.</w:t>
      </w:r>
    </w:p>
    <w:p w14:paraId="263C239C" w14:textId="77777777" w:rsidR="00395CB8" w:rsidRDefault="00395CB8" w:rsidP="00395CB8">
      <w:pPr>
        <w:spacing w:after="100"/>
        <w:jc w:val="both"/>
        <w:rPr>
          <w:rFonts w:ascii="Arial" w:eastAsia="Arial" w:hAnsi="Arial" w:cs="Arial"/>
        </w:rPr>
      </w:pPr>
    </w:p>
    <w:p w14:paraId="6C2ED975" w14:textId="77777777" w:rsidR="00395CB8" w:rsidRDefault="00395CB8" w:rsidP="00395CB8">
      <w:pPr>
        <w:spacing w:after="100"/>
        <w:jc w:val="both"/>
        <w:rPr>
          <w:rFonts w:ascii="Arial" w:eastAsia="Arial" w:hAnsi="Arial" w:cs="Arial"/>
        </w:rPr>
      </w:pPr>
    </w:p>
    <w:p w14:paraId="5C5949C6" w14:textId="77777777" w:rsidR="00395CB8" w:rsidRDefault="00395CB8" w:rsidP="00395CB8">
      <w:pPr>
        <w:jc w:val="both"/>
        <w:rPr>
          <w:rFonts w:ascii="Arial" w:eastAsia="Arial" w:hAnsi="Arial" w:cs="Arial"/>
        </w:rPr>
      </w:pPr>
    </w:p>
    <w:p w14:paraId="2922F91E" w14:textId="77777777" w:rsidR="00726FE3" w:rsidRDefault="00726FE3" w:rsidP="00395CB8">
      <w:pPr>
        <w:jc w:val="both"/>
        <w:rPr>
          <w:rFonts w:ascii="Arial" w:eastAsia="Arial" w:hAnsi="Arial" w:cs="Arial"/>
        </w:rPr>
      </w:pPr>
    </w:p>
    <w:sectPr w:rsidR="00726FE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81941"/>
    <w:multiLevelType w:val="multilevel"/>
    <w:tmpl w:val="0316A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9C7394"/>
    <w:multiLevelType w:val="multilevel"/>
    <w:tmpl w:val="9DFE9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D46C41"/>
    <w:multiLevelType w:val="multilevel"/>
    <w:tmpl w:val="86AE2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531833"/>
    <w:multiLevelType w:val="multilevel"/>
    <w:tmpl w:val="4538F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1215EE"/>
    <w:multiLevelType w:val="multilevel"/>
    <w:tmpl w:val="1638A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EC1502"/>
    <w:multiLevelType w:val="multilevel"/>
    <w:tmpl w:val="37EA7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2D4DCF"/>
    <w:multiLevelType w:val="multilevel"/>
    <w:tmpl w:val="665C4F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6B91CD6"/>
    <w:multiLevelType w:val="multilevel"/>
    <w:tmpl w:val="D598C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9B72256"/>
    <w:multiLevelType w:val="multilevel"/>
    <w:tmpl w:val="01543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8"/>
  </w:num>
  <w:num w:numId="3">
    <w:abstractNumId w:val="0"/>
  </w:num>
  <w:num w:numId="4">
    <w:abstractNumId w:val="2"/>
  </w:num>
  <w:num w:numId="5">
    <w:abstractNumId w:val="1"/>
  </w:num>
  <w:num w:numId="6">
    <w:abstractNumId w:val="7"/>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FE3"/>
    <w:rsid w:val="000F2B27"/>
    <w:rsid w:val="00395CB8"/>
    <w:rsid w:val="004F0A59"/>
    <w:rsid w:val="00726FE3"/>
    <w:rsid w:val="00AE70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9DD2"/>
  <w15:docId w15:val="{F7BBEDB6-6F5E-47CF-A561-D89F167B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 w:eastAsia="es-C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spacing w:before="84"/>
      <w:ind w:right="461"/>
      <w:jc w:val="center"/>
      <w:outlineLvl w:val="0"/>
    </w:pPr>
    <w:rPr>
      <w:sz w:val="49"/>
      <w:szCs w:val="49"/>
      <w:u w:val="single"/>
    </w:rPr>
  </w:style>
  <w:style w:type="paragraph" w:styleId="Ttulo2">
    <w:name w:val="heading 2"/>
    <w:basedOn w:val="Normal"/>
    <w:next w:val="Normal"/>
    <w:uiPriority w:val="9"/>
    <w:semiHidden/>
    <w:unhideWhenUsed/>
    <w:qFormat/>
    <w:pPr>
      <w:spacing w:before="240"/>
      <w:ind w:left="900"/>
      <w:jc w:val="both"/>
      <w:outlineLvl w:val="1"/>
    </w:pPr>
    <w:rPr>
      <w:b/>
      <w:sz w:val="42"/>
      <w:szCs w:val="42"/>
    </w:rPr>
  </w:style>
  <w:style w:type="paragraph" w:styleId="Ttulo3">
    <w:name w:val="heading 3"/>
    <w:basedOn w:val="Normal"/>
    <w:next w:val="Normal"/>
    <w:uiPriority w:val="9"/>
    <w:semiHidden/>
    <w:unhideWhenUsed/>
    <w:qFormat/>
    <w:pPr>
      <w:spacing w:before="240"/>
      <w:ind w:left="1245" w:hanging="345"/>
      <w:outlineLvl w:val="2"/>
    </w:pPr>
    <w:rPr>
      <w:sz w:val="34"/>
      <w:szCs w:val="34"/>
    </w:rPr>
  </w:style>
  <w:style w:type="paragraph" w:styleId="Ttulo4">
    <w:name w:val="heading 4"/>
    <w:basedOn w:val="Normal"/>
    <w:next w:val="Normal"/>
    <w:uiPriority w:val="9"/>
    <w:semiHidden/>
    <w:unhideWhenUsed/>
    <w:qFormat/>
    <w:pPr>
      <w:spacing w:before="232"/>
      <w:ind w:left="1800" w:hanging="300"/>
      <w:jc w:val="both"/>
      <w:outlineLvl w:val="3"/>
    </w:pPr>
    <w:rPr>
      <w:b/>
      <w:sz w:val="30"/>
      <w:szCs w:val="30"/>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2698</Words>
  <Characters>14845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cp:revision>
  <dcterms:created xsi:type="dcterms:W3CDTF">2024-03-18T17:02:00Z</dcterms:created>
  <dcterms:modified xsi:type="dcterms:W3CDTF">2024-03-18T17:02:00Z</dcterms:modified>
</cp:coreProperties>
</file>